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33BD" w14:textId="761FB427" w:rsidR="00E42459" w:rsidRDefault="008E46D9" w:rsidP="00E42459">
      <w:pPr>
        <w:ind w:left="590" w:right="590"/>
        <w:jc w:val="right"/>
        <w:rPr>
          <w:noProof/>
        </w:rPr>
      </w:pPr>
      <w:r>
        <w:rPr>
          <w:noProof/>
        </w:rPr>
        <mc:AlternateContent>
          <mc:Choice Requires="wps">
            <w:drawing>
              <wp:anchor distT="0" distB="0" distL="114300" distR="114300" simplePos="0" relativeHeight="251659264" behindDoc="0" locked="0" layoutInCell="1" allowOverlap="1" wp14:anchorId="69B44CDE" wp14:editId="23C479F0">
                <wp:simplePos x="0" y="0"/>
                <wp:positionH relativeFrom="column">
                  <wp:posOffset>228600</wp:posOffset>
                </wp:positionH>
                <wp:positionV relativeFrom="paragraph">
                  <wp:posOffset>19050</wp:posOffset>
                </wp:positionV>
                <wp:extent cx="1238250" cy="7924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92480"/>
                        </a:xfrm>
                        <a:prstGeom prst="rect">
                          <a:avLst/>
                        </a:prstGeom>
                        <a:solidFill>
                          <a:srgbClr val="FFFFFF"/>
                        </a:solidFill>
                        <a:ln w="9525">
                          <a:solidFill>
                            <a:srgbClr val="000000"/>
                          </a:solidFill>
                          <a:miter lim="800000"/>
                          <a:headEnd/>
                          <a:tailEnd/>
                        </a:ln>
                      </wps:spPr>
                      <wps:txbx>
                        <w:txbxContent>
                          <w:p w14:paraId="5A02884A" w14:textId="79CD7261" w:rsidR="002D3DAD" w:rsidRDefault="002D3DAD" w:rsidP="00E42459">
                            <w:pPr>
                              <w:rPr>
                                <w:rFonts w:asciiTheme="minorHAnsi" w:hAnsiTheme="minorHAnsi"/>
                                <w:sz w:val="18"/>
                                <w:szCs w:val="18"/>
                              </w:rPr>
                            </w:pPr>
                            <w:r>
                              <w:rPr>
                                <w:rFonts w:asciiTheme="minorHAnsi" w:hAnsiTheme="minorHAnsi"/>
                                <w:sz w:val="18"/>
                                <w:szCs w:val="18"/>
                              </w:rPr>
                              <w:t>For use with legacy CCC Plus members</w:t>
                            </w:r>
                          </w:p>
                          <w:p w14:paraId="239E9545" w14:textId="77777777" w:rsidR="002D3DAD" w:rsidRDefault="002D3DAD" w:rsidP="00E42459">
                            <w:pPr>
                              <w:rPr>
                                <w:rFonts w:asciiTheme="minorHAnsi" w:hAnsiTheme="minorHAnsi"/>
                                <w:sz w:val="18"/>
                                <w:szCs w:val="18"/>
                              </w:rPr>
                            </w:pPr>
                          </w:p>
                          <w:p w14:paraId="4293D8FC" w14:textId="59DBA2D4" w:rsidR="00E42459" w:rsidRPr="008E46D9" w:rsidRDefault="00E42459" w:rsidP="00E42459">
                            <w:pPr>
                              <w:rPr>
                                <w:rFonts w:asciiTheme="minorHAnsi" w:hAnsiTheme="minorHAnsi"/>
                                <w:sz w:val="18"/>
                                <w:szCs w:val="18"/>
                              </w:rPr>
                            </w:pPr>
                            <w:r w:rsidRPr="008E46D9">
                              <w:rPr>
                                <w:rFonts w:asciiTheme="minorHAnsi" w:hAnsiTheme="minorHAnsi"/>
                                <w:sz w:val="18"/>
                                <w:szCs w:val="18"/>
                              </w:rPr>
                              <w:t>Health Plan Logo with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4CDE" id="_x0000_t202" coordsize="21600,21600" o:spt="202" path="m,l,21600r21600,l21600,xe">
                <v:stroke joinstyle="miter"/>
                <v:path gradientshapeok="t" o:connecttype="rect"/>
              </v:shapetype>
              <v:shape id="Text Box 3" o:spid="_x0000_s1026" type="#_x0000_t202" style="position:absolute;left:0;text-align:left;margin-left:18pt;margin-top:1.5pt;width:97.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UkFgIAACs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">
                <v:textbox>
                  <w:txbxContent>
                    <w:p w14:paraId="5A02884A" w14:textId="79CD7261" w:rsidR="002D3DAD" w:rsidRDefault="002D3DAD" w:rsidP="00E42459">
                      <w:pPr>
                        <w:rPr>
                          <w:rFonts w:asciiTheme="minorHAnsi" w:hAnsiTheme="minorHAnsi"/>
                          <w:sz w:val="18"/>
                          <w:szCs w:val="18"/>
                        </w:rPr>
                      </w:pPr>
                      <w:r>
                        <w:rPr>
                          <w:rFonts w:asciiTheme="minorHAnsi" w:hAnsiTheme="minorHAnsi"/>
                          <w:sz w:val="18"/>
                          <w:szCs w:val="18"/>
                        </w:rPr>
                        <w:t>For use with legacy CCC Plus members</w:t>
                      </w:r>
                    </w:p>
                    <w:p w14:paraId="239E9545" w14:textId="77777777" w:rsidR="002D3DAD" w:rsidRDefault="002D3DAD" w:rsidP="00E42459">
                      <w:pPr>
                        <w:rPr>
                          <w:rFonts w:asciiTheme="minorHAnsi" w:hAnsiTheme="minorHAnsi"/>
                          <w:sz w:val="18"/>
                          <w:szCs w:val="18"/>
                        </w:rPr>
                      </w:pPr>
                    </w:p>
                    <w:p w14:paraId="4293D8FC" w14:textId="59DBA2D4" w:rsidR="00E42459" w:rsidRPr="008E46D9" w:rsidRDefault="00E42459" w:rsidP="00E42459">
                      <w:pPr>
                        <w:rPr>
                          <w:rFonts w:asciiTheme="minorHAnsi" w:hAnsiTheme="minorHAnsi"/>
                          <w:sz w:val="18"/>
                          <w:szCs w:val="18"/>
                        </w:rPr>
                      </w:pPr>
                      <w:r w:rsidRPr="008E46D9">
                        <w:rPr>
                          <w:rFonts w:asciiTheme="minorHAnsi" w:hAnsiTheme="minorHAnsi"/>
                          <w:sz w:val="18"/>
                          <w:szCs w:val="18"/>
                        </w:rPr>
                        <w:t>Health Plan Logo with contact information</w:t>
                      </w:r>
                    </w:p>
                  </w:txbxContent>
                </v:textbox>
              </v:shape>
            </w:pict>
          </mc:Fallback>
        </mc:AlternateContent>
      </w:r>
    </w:p>
    <w:p w14:paraId="217E84BF" w14:textId="6E374840" w:rsidR="00AE077B" w:rsidRDefault="00AE077B" w:rsidP="00E42459">
      <w:pPr>
        <w:ind w:left="590" w:right="590"/>
        <w:jc w:val="right"/>
        <w:rPr>
          <w:noProof/>
        </w:rPr>
      </w:pPr>
    </w:p>
    <w:p w14:paraId="4E21F36B" w14:textId="4D67DD06" w:rsidR="00306B35" w:rsidRDefault="00306B35" w:rsidP="00E42459">
      <w:pPr>
        <w:ind w:left="590" w:right="590"/>
        <w:jc w:val="right"/>
        <w:rPr>
          <w:noProof/>
        </w:rPr>
      </w:pPr>
    </w:p>
    <w:p w14:paraId="7AF063F1" w14:textId="6B4D481F" w:rsidR="00AE077B" w:rsidRDefault="00AE077B" w:rsidP="00E42459">
      <w:pPr>
        <w:ind w:left="590" w:right="590"/>
        <w:jc w:val="right"/>
        <w:rPr>
          <w:noProof/>
        </w:rPr>
      </w:pPr>
    </w:p>
    <w:p w14:paraId="73370CE2" w14:textId="77777777" w:rsidR="00AE077B" w:rsidRDefault="00AE077B" w:rsidP="00E42459">
      <w:pPr>
        <w:ind w:left="590" w:right="590"/>
        <w:jc w:val="right"/>
        <w:rPr>
          <w:noProof/>
        </w:rPr>
      </w:pPr>
    </w:p>
    <w:p w14:paraId="21F62F84" w14:textId="77777777" w:rsidR="00AE077B" w:rsidRDefault="00AE077B" w:rsidP="00E42459">
      <w:pPr>
        <w:ind w:left="590" w:right="590"/>
        <w:jc w:val="right"/>
        <w:rPr>
          <w:noProof/>
        </w:rPr>
      </w:pPr>
    </w:p>
    <w:p w14:paraId="7C89A6B4" w14:textId="77777777" w:rsidR="00AE077B" w:rsidRDefault="00AE077B" w:rsidP="00E42459">
      <w:pPr>
        <w:ind w:left="590" w:right="590"/>
        <w:jc w:val="right"/>
      </w:pPr>
    </w:p>
    <w:p w14:paraId="47CD39BB" w14:textId="77777777" w:rsidR="00E42459" w:rsidRPr="00337075" w:rsidRDefault="00A62446" w:rsidP="00BB3FB1">
      <w:pPr>
        <w:pStyle w:val="Heading1"/>
        <w:jc w:val="center"/>
        <w:rPr>
          <w:rFonts w:cs="Arial"/>
        </w:rPr>
      </w:pPr>
      <w:r w:rsidRPr="00337075">
        <w:rPr>
          <w:rFonts w:cs="Arial"/>
        </w:rPr>
        <w:t xml:space="preserve">INTERNAL </w:t>
      </w:r>
      <w:r w:rsidR="00E42459" w:rsidRPr="00337075">
        <w:rPr>
          <w:rFonts w:cs="Arial"/>
        </w:rPr>
        <w:t xml:space="preserve">APPEAL </w:t>
      </w:r>
      <w:r w:rsidR="009A13BB" w:rsidRPr="00337075">
        <w:rPr>
          <w:rFonts w:cs="Arial"/>
        </w:rPr>
        <w:t>DECISION</w:t>
      </w:r>
    </w:p>
    <w:p w14:paraId="272C9BF8" w14:textId="77777777" w:rsidR="00E42459" w:rsidRPr="00337075" w:rsidRDefault="00E42459" w:rsidP="00D07E80">
      <w:pPr>
        <w:ind w:right="-180"/>
        <w:rPr>
          <w:rFonts w:ascii="Arial" w:hAnsi="Arial" w:cs="Arial"/>
        </w:rPr>
      </w:pPr>
    </w:p>
    <w:p w14:paraId="7568352F" w14:textId="77777777" w:rsidR="00E42459" w:rsidRPr="00337075" w:rsidRDefault="00E42459" w:rsidP="00D07E80">
      <w:pPr>
        <w:ind w:right="-180"/>
        <w:rPr>
          <w:rFonts w:ascii="Arial" w:hAnsi="Arial" w:cs="Arial"/>
          <w:sz w:val="28"/>
        </w:rPr>
      </w:pPr>
      <w:r w:rsidRPr="00337075">
        <w:rPr>
          <w:rFonts w:ascii="Arial" w:hAnsi="Arial" w:cs="Arial"/>
          <w:sz w:val="28"/>
        </w:rPr>
        <w:t>&lt;Date&gt;</w:t>
      </w:r>
    </w:p>
    <w:p w14:paraId="39CD3FD7" w14:textId="77777777" w:rsidR="00E42459" w:rsidRPr="00337075" w:rsidRDefault="00E42459" w:rsidP="00D07E80">
      <w:pPr>
        <w:ind w:right="-180"/>
        <w:rPr>
          <w:rFonts w:ascii="Arial" w:hAnsi="Arial" w:cs="Arial"/>
          <w:sz w:val="28"/>
        </w:rPr>
      </w:pPr>
    </w:p>
    <w:p w14:paraId="1216E703" w14:textId="77777777" w:rsidR="00E42459" w:rsidRPr="00337075" w:rsidRDefault="00E42459" w:rsidP="00D07E80">
      <w:pPr>
        <w:ind w:right="-180"/>
        <w:rPr>
          <w:rFonts w:ascii="Arial" w:hAnsi="Arial" w:cs="Arial"/>
          <w:sz w:val="28"/>
        </w:rPr>
      </w:pPr>
    </w:p>
    <w:tbl>
      <w:tblPr>
        <w:tblW w:w="8788" w:type="dxa"/>
        <w:tblInd w:w="-108" w:type="dxa"/>
        <w:tblLayout w:type="fixed"/>
        <w:tblLook w:val="01E0" w:firstRow="1" w:lastRow="1" w:firstColumn="1" w:lastColumn="1" w:noHBand="0" w:noVBand="0"/>
      </w:tblPr>
      <w:tblGrid>
        <w:gridCol w:w="4378"/>
        <w:gridCol w:w="4410"/>
      </w:tblGrid>
      <w:tr w:rsidR="00E42459" w:rsidRPr="00337075" w14:paraId="7600CE9C" w14:textId="77777777" w:rsidTr="00D07E80">
        <w:tc>
          <w:tcPr>
            <w:tcW w:w="4378" w:type="dxa"/>
          </w:tcPr>
          <w:p w14:paraId="13A911A5" w14:textId="77777777" w:rsidR="00E42459" w:rsidRPr="00337075" w:rsidRDefault="00E42459" w:rsidP="00D07E80">
            <w:pPr>
              <w:tabs>
                <w:tab w:val="left" w:pos="6250"/>
                <w:tab w:val="left" w:pos="6300"/>
              </w:tabs>
              <w:ind w:right="-180"/>
              <w:rPr>
                <w:rFonts w:ascii="Arial" w:hAnsi="Arial" w:cs="Arial"/>
                <w:sz w:val="28"/>
              </w:rPr>
            </w:pPr>
            <w:r w:rsidRPr="00337075">
              <w:rPr>
                <w:rFonts w:ascii="Arial" w:hAnsi="Arial" w:cs="Arial"/>
                <w:sz w:val="28"/>
              </w:rPr>
              <w:t>Name</w:t>
            </w:r>
          </w:p>
        </w:tc>
        <w:tc>
          <w:tcPr>
            <w:tcW w:w="4410" w:type="dxa"/>
          </w:tcPr>
          <w:p w14:paraId="58169938" w14:textId="77777777" w:rsidR="00E42459" w:rsidRPr="00337075" w:rsidRDefault="00E42459" w:rsidP="00D07E80">
            <w:pPr>
              <w:tabs>
                <w:tab w:val="left" w:pos="6250"/>
                <w:tab w:val="left" w:pos="6300"/>
              </w:tabs>
              <w:ind w:right="-180"/>
              <w:rPr>
                <w:rFonts w:ascii="Arial" w:hAnsi="Arial" w:cs="Arial"/>
                <w:sz w:val="28"/>
              </w:rPr>
            </w:pPr>
            <w:r w:rsidRPr="00337075">
              <w:rPr>
                <w:rFonts w:ascii="Arial" w:hAnsi="Arial" w:cs="Arial"/>
                <w:sz w:val="28"/>
              </w:rPr>
              <w:t>&lt;Medicaid Number&gt;</w:t>
            </w:r>
          </w:p>
        </w:tc>
      </w:tr>
      <w:tr w:rsidR="00E42459" w:rsidRPr="00337075" w14:paraId="43BED705" w14:textId="77777777" w:rsidTr="00D07E80">
        <w:tc>
          <w:tcPr>
            <w:tcW w:w="4378" w:type="dxa"/>
          </w:tcPr>
          <w:p w14:paraId="18032BA3" w14:textId="77777777" w:rsidR="00E42459" w:rsidRPr="00337075" w:rsidRDefault="00E42459" w:rsidP="00D07E80">
            <w:pPr>
              <w:tabs>
                <w:tab w:val="left" w:pos="6250"/>
                <w:tab w:val="left" w:pos="6300"/>
              </w:tabs>
              <w:ind w:right="-180"/>
              <w:rPr>
                <w:rFonts w:ascii="Arial" w:hAnsi="Arial" w:cs="Arial"/>
                <w:sz w:val="28"/>
              </w:rPr>
            </w:pPr>
            <w:r w:rsidRPr="00337075">
              <w:rPr>
                <w:rFonts w:ascii="Arial" w:hAnsi="Arial" w:cs="Arial"/>
                <w:sz w:val="28"/>
              </w:rPr>
              <w:t>Address</w:t>
            </w:r>
          </w:p>
        </w:tc>
        <w:tc>
          <w:tcPr>
            <w:tcW w:w="4410" w:type="dxa"/>
          </w:tcPr>
          <w:p w14:paraId="4CADD485" w14:textId="77777777" w:rsidR="00E42459" w:rsidRPr="00337075" w:rsidRDefault="00E42459" w:rsidP="00D07E80">
            <w:pPr>
              <w:tabs>
                <w:tab w:val="left" w:pos="6250"/>
                <w:tab w:val="left" w:pos="6300"/>
              </w:tabs>
              <w:ind w:right="-180"/>
              <w:rPr>
                <w:rFonts w:ascii="Arial" w:hAnsi="Arial" w:cs="Arial"/>
                <w:sz w:val="28"/>
              </w:rPr>
            </w:pPr>
          </w:p>
        </w:tc>
      </w:tr>
      <w:tr w:rsidR="00E42459" w:rsidRPr="00337075" w14:paraId="3B97E5C8" w14:textId="77777777" w:rsidTr="00D07E80">
        <w:tc>
          <w:tcPr>
            <w:tcW w:w="4378" w:type="dxa"/>
          </w:tcPr>
          <w:p w14:paraId="0B4BB974" w14:textId="77777777" w:rsidR="00E42459" w:rsidRPr="00337075" w:rsidRDefault="00E42459" w:rsidP="00D07E80">
            <w:pPr>
              <w:tabs>
                <w:tab w:val="left" w:pos="6250"/>
                <w:tab w:val="left" w:pos="6300"/>
              </w:tabs>
              <w:ind w:right="-180"/>
              <w:rPr>
                <w:rFonts w:ascii="Arial" w:hAnsi="Arial" w:cs="Arial"/>
                <w:sz w:val="28"/>
              </w:rPr>
            </w:pPr>
            <w:r w:rsidRPr="00337075">
              <w:rPr>
                <w:rFonts w:ascii="Arial" w:hAnsi="Arial" w:cs="Arial"/>
                <w:sz w:val="28"/>
              </w:rPr>
              <w:t>City, State Zip</w:t>
            </w:r>
          </w:p>
        </w:tc>
        <w:tc>
          <w:tcPr>
            <w:tcW w:w="4410" w:type="dxa"/>
          </w:tcPr>
          <w:p w14:paraId="73165A6C" w14:textId="77777777" w:rsidR="00E42459" w:rsidRPr="00337075" w:rsidRDefault="00E42459" w:rsidP="00D07E80">
            <w:pPr>
              <w:tabs>
                <w:tab w:val="left" w:pos="6250"/>
                <w:tab w:val="left" w:pos="6300"/>
              </w:tabs>
              <w:ind w:right="-180"/>
              <w:rPr>
                <w:rFonts w:ascii="Arial" w:hAnsi="Arial" w:cs="Arial"/>
                <w:sz w:val="28"/>
              </w:rPr>
            </w:pPr>
          </w:p>
        </w:tc>
      </w:tr>
    </w:tbl>
    <w:p w14:paraId="4D570FEF" w14:textId="77777777" w:rsidR="00E42459" w:rsidRPr="00337075" w:rsidRDefault="00E42459" w:rsidP="00D07E80">
      <w:pPr>
        <w:ind w:left="-698" w:right="-180"/>
        <w:rPr>
          <w:rFonts w:ascii="Arial" w:hAnsi="Arial" w:cs="Arial"/>
          <w:sz w:val="28"/>
        </w:rPr>
      </w:pPr>
    </w:p>
    <w:p w14:paraId="200B1B58" w14:textId="77777777" w:rsidR="00E42459" w:rsidRPr="00337075" w:rsidRDefault="00E42459" w:rsidP="00D07E80">
      <w:pPr>
        <w:ind w:right="-180"/>
        <w:rPr>
          <w:rFonts w:ascii="Arial" w:hAnsi="Arial" w:cs="Arial"/>
          <w:sz w:val="28"/>
        </w:rPr>
      </w:pPr>
    </w:p>
    <w:p w14:paraId="6524B870" w14:textId="77777777" w:rsidR="00E42459" w:rsidRPr="00337075" w:rsidRDefault="00E42459" w:rsidP="00D07E80">
      <w:pPr>
        <w:ind w:right="-180"/>
        <w:rPr>
          <w:rFonts w:ascii="Arial" w:hAnsi="Arial" w:cs="Arial"/>
          <w:sz w:val="28"/>
        </w:rPr>
      </w:pPr>
      <w:r w:rsidRPr="00337075">
        <w:rPr>
          <w:rFonts w:ascii="Arial" w:hAnsi="Arial" w:cs="Arial"/>
          <w:sz w:val="28"/>
        </w:rPr>
        <w:t>Dear &lt;</w:t>
      </w:r>
      <w:proofErr w:type="spellStart"/>
      <w:r w:rsidRPr="00337075">
        <w:rPr>
          <w:rFonts w:ascii="Arial" w:hAnsi="Arial" w:cs="Arial"/>
          <w:sz w:val="28"/>
        </w:rPr>
        <w:t>First_Name</w:t>
      </w:r>
      <w:proofErr w:type="spellEnd"/>
      <w:r w:rsidRPr="00337075">
        <w:rPr>
          <w:rFonts w:ascii="Arial" w:hAnsi="Arial" w:cs="Arial"/>
          <w:sz w:val="28"/>
        </w:rPr>
        <w:t>&gt; &lt;</w:t>
      </w:r>
      <w:proofErr w:type="spellStart"/>
      <w:r w:rsidRPr="00337075">
        <w:rPr>
          <w:rFonts w:ascii="Arial" w:hAnsi="Arial" w:cs="Arial"/>
          <w:sz w:val="28"/>
        </w:rPr>
        <w:t>Middle_Initial</w:t>
      </w:r>
      <w:proofErr w:type="spellEnd"/>
      <w:r w:rsidRPr="00337075">
        <w:rPr>
          <w:rFonts w:ascii="Arial" w:hAnsi="Arial" w:cs="Arial"/>
          <w:sz w:val="28"/>
        </w:rPr>
        <w:t>&gt; &lt;</w:t>
      </w:r>
      <w:proofErr w:type="spellStart"/>
      <w:r w:rsidRPr="00337075">
        <w:rPr>
          <w:rFonts w:ascii="Arial" w:hAnsi="Arial" w:cs="Arial"/>
          <w:sz w:val="28"/>
        </w:rPr>
        <w:t>Last_Name</w:t>
      </w:r>
      <w:proofErr w:type="spellEnd"/>
      <w:r w:rsidRPr="00337075">
        <w:rPr>
          <w:rFonts w:ascii="Arial" w:hAnsi="Arial" w:cs="Arial"/>
          <w:sz w:val="28"/>
        </w:rPr>
        <w:t>&gt;:</w:t>
      </w:r>
    </w:p>
    <w:p w14:paraId="4CC486BD" w14:textId="77777777" w:rsidR="00E42459" w:rsidRPr="00337075" w:rsidRDefault="00E42459" w:rsidP="00D07E80">
      <w:pPr>
        <w:ind w:right="-180"/>
        <w:rPr>
          <w:rFonts w:ascii="Arial" w:hAnsi="Arial" w:cs="Arial"/>
          <w:sz w:val="28"/>
        </w:rPr>
      </w:pPr>
    </w:p>
    <w:p w14:paraId="2A71E9A3" w14:textId="77777777" w:rsidR="00D07E80" w:rsidRPr="00337075" w:rsidRDefault="00E42459" w:rsidP="00D07E80">
      <w:pPr>
        <w:pStyle w:val="Default"/>
        <w:ind w:right="-180"/>
        <w:rPr>
          <w:sz w:val="28"/>
        </w:rPr>
      </w:pPr>
      <w:r w:rsidRPr="00337075">
        <w:rPr>
          <w:sz w:val="28"/>
        </w:rPr>
        <w:t xml:space="preserve">On </w:t>
      </w:r>
      <w:r w:rsidR="00D07E80" w:rsidRPr="00337075">
        <w:rPr>
          <w:sz w:val="28"/>
        </w:rPr>
        <w:t>&lt;date&gt; we received a request for a</w:t>
      </w:r>
      <w:r w:rsidR="00556713" w:rsidRPr="00337075">
        <w:rPr>
          <w:sz w:val="28"/>
        </w:rPr>
        <w:t xml:space="preserve"> &lt;standard or expedited&gt;</w:t>
      </w:r>
      <w:r w:rsidR="00D07E80" w:rsidRPr="00337075">
        <w:rPr>
          <w:sz w:val="28"/>
        </w:rPr>
        <w:t xml:space="preserve"> appeal about our denial of &lt;service/item</w:t>
      </w:r>
      <w:r w:rsidR="00A62446" w:rsidRPr="00337075">
        <w:rPr>
          <w:sz w:val="28"/>
        </w:rPr>
        <w:t>/date of service/date of request</w:t>
      </w:r>
      <w:r w:rsidR="00D07E80" w:rsidRPr="00337075">
        <w:rPr>
          <w:sz w:val="28"/>
        </w:rPr>
        <w:t xml:space="preserve">&gt;.  </w:t>
      </w:r>
    </w:p>
    <w:p w14:paraId="6F1CD80C" w14:textId="77777777" w:rsidR="00D07E80" w:rsidRPr="00337075" w:rsidRDefault="00D07E80" w:rsidP="00D07E80">
      <w:pPr>
        <w:pStyle w:val="Default"/>
        <w:ind w:right="-180"/>
        <w:rPr>
          <w:sz w:val="28"/>
        </w:rPr>
      </w:pPr>
    </w:p>
    <w:p w14:paraId="4099294A" w14:textId="15A621BE" w:rsidR="00CF5C69" w:rsidRPr="00337075" w:rsidRDefault="00D07E80" w:rsidP="00D07E80">
      <w:pPr>
        <w:pStyle w:val="Default"/>
        <w:ind w:right="-180"/>
        <w:rPr>
          <w:sz w:val="28"/>
        </w:rPr>
      </w:pPr>
      <w:r w:rsidRPr="00337075">
        <w:rPr>
          <w:sz w:val="28"/>
        </w:rPr>
        <w:t xml:space="preserve">A doctor who did not make the original denial decision has reviewed your information.  </w:t>
      </w:r>
      <w:r w:rsidR="00CF5C69" w:rsidRPr="00337075">
        <w:rPr>
          <w:sz w:val="28"/>
        </w:rPr>
        <w:t xml:space="preserve">&lt;Name/Title/Specialty of Provider&gt; has decided to </w:t>
      </w:r>
      <w:r w:rsidR="0062564B" w:rsidRPr="00337075">
        <w:rPr>
          <w:sz w:val="28"/>
        </w:rPr>
        <w:t>&lt;</w:t>
      </w:r>
      <w:r w:rsidR="00CF5C69" w:rsidRPr="00337075">
        <w:rPr>
          <w:sz w:val="28"/>
        </w:rPr>
        <w:t>uphold</w:t>
      </w:r>
      <w:r w:rsidR="0062564B" w:rsidRPr="00337075">
        <w:rPr>
          <w:sz w:val="28"/>
        </w:rPr>
        <w:t>/reverse&gt;</w:t>
      </w:r>
      <w:r w:rsidR="00CF5C69" w:rsidRPr="00337075">
        <w:rPr>
          <w:sz w:val="28"/>
        </w:rPr>
        <w:t xml:space="preserve"> the </w:t>
      </w:r>
      <w:r w:rsidR="0062564B" w:rsidRPr="00337075">
        <w:rPr>
          <w:sz w:val="28"/>
        </w:rPr>
        <w:t>&lt;</w:t>
      </w:r>
      <w:r w:rsidR="00CF5C69" w:rsidRPr="00337075">
        <w:rPr>
          <w:sz w:val="28"/>
        </w:rPr>
        <w:t>denial</w:t>
      </w:r>
      <w:r w:rsidR="0062564B" w:rsidRPr="00337075">
        <w:rPr>
          <w:sz w:val="28"/>
        </w:rPr>
        <w:t>/partial denial</w:t>
      </w:r>
      <w:r w:rsidR="008E46D9" w:rsidRPr="00337075">
        <w:rPr>
          <w:sz w:val="28"/>
        </w:rPr>
        <w:t>&gt;</w:t>
      </w:r>
      <w:r w:rsidR="00CF5C69" w:rsidRPr="00337075">
        <w:rPr>
          <w:sz w:val="28"/>
        </w:rPr>
        <w:t xml:space="preserve"> of coverage because &lt;reason/criteria&gt;. </w:t>
      </w:r>
    </w:p>
    <w:p w14:paraId="21692395" w14:textId="5986CF63" w:rsidR="001A48C2" w:rsidRPr="00337075" w:rsidRDefault="001A48C2" w:rsidP="00D07E80">
      <w:pPr>
        <w:pStyle w:val="Default"/>
        <w:ind w:right="-180"/>
        <w:rPr>
          <w:sz w:val="28"/>
        </w:rPr>
      </w:pPr>
    </w:p>
    <w:p w14:paraId="23CEF503" w14:textId="00F75BFB" w:rsidR="001A48C2" w:rsidRPr="00337075" w:rsidRDefault="001A48C2" w:rsidP="00D07E80">
      <w:pPr>
        <w:pStyle w:val="Default"/>
        <w:ind w:right="-180"/>
        <w:rPr>
          <w:sz w:val="28"/>
        </w:rPr>
      </w:pPr>
      <w:r w:rsidRPr="00337075">
        <w:rPr>
          <w:sz w:val="28"/>
        </w:rPr>
        <w:t>[include a</w:t>
      </w:r>
      <w:r w:rsidR="007A75D0" w:rsidRPr="00337075">
        <w:rPr>
          <w:sz w:val="28"/>
        </w:rPr>
        <w:t xml:space="preserve"> </w:t>
      </w:r>
      <w:r w:rsidRPr="00337075">
        <w:rPr>
          <w:sz w:val="28"/>
        </w:rPr>
        <w:t>specific discussion of the reason for any adverse benefit determination specific to the member and request, including citations to the policies, procedures and authority that suppor</w:t>
      </w:r>
      <w:r w:rsidR="004B59BD" w:rsidRPr="00337075">
        <w:rPr>
          <w:sz w:val="28"/>
        </w:rPr>
        <w:t>t</w:t>
      </w:r>
      <w:r w:rsidRPr="00337075">
        <w:rPr>
          <w:sz w:val="28"/>
        </w:rPr>
        <w:t>s the decision.</w:t>
      </w:r>
      <w:r w:rsidR="004B59BD" w:rsidRPr="00337075">
        <w:rPr>
          <w:sz w:val="28"/>
        </w:rPr>
        <w:t xml:space="preserve">  If this is for a denial or reduction of a previously authorized service, include what has changed since the last authorization to support the denial or reduction]</w:t>
      </w:r>
    </w:p>
    <w:p w14:paraId="4ED1C922" w14:textId="77777777" w:rsidR="00344FB9" w:rsidRPr="00337075" w:rsidRDefault="00344FB9" w:rsidP="00D07E80">
      <w:pPr>
        <w:pStyle w:val="Default"/>
        <w:ind w:right="-180"/>
        <w:rPr>
          <w:sz w:val="28"/>
        </w:rPr>
      </w:pPr>
    </w:p>
    <w:p w14:paraId="611E019B" w14:textId="77777777" w:rsidR="00556713" w:rsidRPr="00337075" w:rsidRDefault="00556713" w:rsidP="00D07E80">
      <w:pPr>
        <w:pStyle w:val="Default"/>
        <w:ind w:right="-180"/>
        <w:rPr>
          <w:sz w:val="28"/>
        </w:rPr>
      </w:pPr>
      <w:r w:rsidRPr="00337075">
        <w:rPr>
          <w:sz w:val="28"/>
        </w:rPr>
        <w:t xml:space="preserve">&lt;The effective date of this </w:t>
      </w:r>
      <w:r w:rsidR="0062564B" w:rsidRPr="00337075">
        <w:rPr>
          <w:sz w:val="28"/>
        </w:rPr>
        <w:t xml:space="preserve">appeal </w:t>
      </w:r>
      <w:r w:rsidRPr="00337075">
        <w:rPr>
          <w:sz w:val="28"/>
        </w:rPr>
        <w:t>decision is &lt;  &gt; .  This date is beyond the established deadline for the appeal decision because of an extension that was requested by &lt;   &gt;</w:t>
      </w:r>
      <w:r w:rsidR="003821D5" w:rsidRPr="00337075">
        <w:rPr>
          <w:sz w:val="28"/>
        </w:rPr>
        <w:t xml:space="preserve"> </w:t>
      </w:r>
      <w:r w:rsidR="003821D5" w:rsidRPr="00337075">
        <w:rPr>
          <w:i/>
          <w:sz w:val="28"/>
        </w:rPr>
        <w:t>(use only if applicable)</w:t>
      </w:r>
      <w:r w:rsidR="003821D5" w:rsidRPr="00337075">
        <w:rPr>
          <w:sz w:val="28"/>
        </w:rPr>
        <w:t>.</w:t>
      </w:r>
    </w:p>
    <w:p w14:paraId="5730727F" w14:textId="77777777" w:rsidR="00556713" w:rsidRPr="00337075" w:rsidRDefault="00556713" w:rsidP="00D07E80">
      <w:pPr>
        <w:pStyle w:val="Default"/>
        <w:ind w:right="-180"/>
        <w:rPr>
          <w:sz w:val="28"/>
        </w:rPr>
      </w:pPr>
    </w:p>
    <w:p w14:paraId="78A54E25" w14:textId="38C412CD" w:rsidR="00CF5C69" w:rsidRPr="00337075" w:rsidRDefault="00CF5C69" w:rsidP="00D07E80">
      <w:pPr>
        <w:pStyle w:val="Default"/>
        <w:ind w:right="-180"/>
        <w:rPr>
          <w:sz w:val="28"/>
        </w:rPr>
      </w:pPr>
      <w:r w:rsidRPr="00337075">
        <w:rPr>
          <w:sz w:val="28"/>
        </w:rPr>
        <w:t xml:space="preserve">This decision has exhausted your appeal rights with us.  If you </w:t>
      </w:r>
      <w:r w:rsidR="00BB3FB1" w:rsidRPr="00337075">
        <w:rPr>
          <w:sz w:val="28"/>
        </w:rPr>
        <w:t>disagree</w:t>
      </w:r>
      <w:r w:rsidRPr="00337075">
        <w:rPr>
          <w:sz w:val="28"/>
        </w:rPr>
        <w:t xml:space="preserve"> with this decision</w:t>
      </w:r>
      <w:r w:rsidR="007A75D0" w:rsidRPr="00337075">
        <w:rPr>
          <w:sz w:val="28"/>
        </w:rPr>
        <w:t>,</w:t>
      </w:r>
      <w:r w:rsidRPr="00337075">
        <w:rPr>
          <w:sz w:val="28"/>
        </w:rPr>
        <w:t xml:space="preserve"> you can request a State Fair Hearing</w:t>
      </w:r>
      <w:r w:rsidR="004B59BD" w:rsidRPr="00337075">
        <w:rPr>
          <w:sz w:val="28"/>
        </w:rPr>
        <w:t xml:space="preserve"> with the Departmen</w:t>
      </w:r>
      <w:r w:rsidR="007A75D0" w:rsidRPr="00337075">
        <w:rPr>
          <w:sz w:val="28"/>
        </w:rPr>
        <w:t>t of Medical Assistance Services</w:t>
      </w:r>
      <w:r w:rsidR="004B59BD" w:rsidRPr="00337075">
        <w:rPr>
          <w:sz w:val="28"/>
        </w:rPr>
        <w:t xml:space="preserve"> (“DMAS”), which will be conducted in accordance with the requirements of 42 CFR Part 438, Subpart F, as well as DMAS’ client </w:t>
      </w:r>
      <w:r w:rsidR="004B59BD" w:rsidRPr="00337075">
        <w:rPr>
          <w:sz w:val="28"/>
        </w:rPr>
        <w:lastRenderedPageBreak/>
        <w:t xml:space="preserve">appeal regulations at 12 VAC 30-110-10 </w:t>
      </w:r>
      <w:r w:rsidR="004B59BD" w:rsidRPr="00337075">
        <w:rPr>
          <w:i/>
          <w:sz w:val="28"/>
        </w:rPr>
        <w:t>et seq</w:t>
      </w:r>
      <w:r w:rsidRPr="00337075">
        <w:rPr>
          <w:sz w:val="28"/>
        </w:rPr>
        <w:t xml:space="preserve">.  </w:t>
      </w:r>
      <w:r w:rsidR="002F20A2" w:rsidRPr="00337075">
        <w:rPr>
          <w:sz w:val="28"/>
        </w:rPr>
        <w:t xml:space="preserve">You must request your State Fair </w:t>
      </w:r>
      <w:r w:rsidR="007A75D0" w:rsidRPr="00337075">
        <w:rPr>
          <w:sz w:val="28"/>
        </w:rPr>
        <w:t>H</w:t>
      </w:r>
      <w:r w:rsidR="002F20A2" w:rsidRPr="00337075">
        <w:rPr>
          <w:sz w:val="28"/>
        </w:rPr>
        <w:t>earing within</w:t>
      </w:r>
      <w:r w:rsidR="007A75D0" w:rsidRPr="00337075">
        <w:rPr>
          <w:sz w:val="28"/>
        </w:rPr>
        <w:t xml:space="preserve"> </w:t>
      </w:r>
      <w:r w:rsidR="002F20A2" w:rsidRPr="00337075">
        <w:rPr>
          <w:sz w:val="28"/>
        </w:rPr>
        <w:t>120</w:t>
      </w:r>
      <w:r w:rsidR="004B59BD" w:rsidRPr="00337075">
        <w:rPr>
          <w:sz w:val="28"/>
        </w:rPr>
        <w:t xml:space="preserve"> calendar</w:t>
      </w:r>
      <w:r w:rsidR="002F20A2" w:rsidRPr="00337075">
        <w:rPr>
          <w:sz w:val="28"/>
        </w:rPr>
        <w:t xml:space="preserve"> days of the date of this letter.  </w:t>
      </w:r>
      <w:r w:rsidRPr="00337075">
        <w:rPr>
          <w:sz w:val="28"/>
        </w:rPr>
        <w:t xml:space="preserve">Please see </w:t>
      </w:r>
      <w:r w:rsidR="00C36476" w:rsidRPr="00337075">
        <w:rPr>
          <w:sz w:val="28"/>
        </w:rPr>
        <w:t>the</w:t>
      </w:r>
      <w:r w:rsidR="00556713" w:rsidRPr="00337075">
        <w:rPr>
          <w:sz w:val="28"/>
        </w:rPr>
        <w:t xml:space="preserve"> information attached to this letter that explains</w:t>
      </w:r>
      <w:r w:rsidR="003821D5" w:rsidRPr="00337075">
        <w:rPr>
          <w:sz w:val="28"/>
        </w:rPr>
        <w:t xml:space="preserve"> your </w:t>
      </w:r>
      <w:r w:rsidRPr="00337075">
        <w:rPr>
          <w:sz w:val="28"/>
        </w:rPr>
        <w:t>rights</w:t>
      </w:r>
      <w:r w:rsidR="00556713" w:rsidRPr="00337075">
        <w:rPr>
          <w:sz w:val="28"/>
        </w:rPr>
        <w:t xml:space="preserve"> and </w:t>
      </w:r>
      <w:r w:rsidR="003821D5" w:rsidRPr="00337075">
        <w:rPr>
          <w:sz w:val="28"/>
        </w:rPr>
        <w:t xml:space="preserve">the </w:t>
      </w:r>
      <w:r w:rsidR="00556713" w:rsidRPr="00337075">
        <w:rPr>
          <w:sz w:val="28"/>
        </w:rPr>
        <w:t>process to request</w:t>
      </w:r>
      <w:r w:rsidR="003821D5" w:rsidRPr="00337075">
        <w:rPr>
          <w:sz w:val="28"/>
        </w:rPr>
        <w:t xml:space="preserve"> a State Fair Hearing</w:t>
      </w:r>
      <w:r w:rsidRPr="00337075">
        <w:rPr>
          <w:sz w:val="28"/>
        </w:rPr>
        <w:t>.</w:t>
      </w:r>
    </w:p>
    <w:p w14:paraId="78B3E3BD" w14:textId="77777777" w:rsidR="00E635D4" w:rsidRPr="00337075" w:rsidRDefault="00E635D4" w:rsidP="00D07E80">
      <w:pPr>
        <w:pStyle w:val="Default"/>
        <w:ind w:right="-180"/>
        <w:rPr>
          <w:sz w:val="28"/>
        </w:rPr>
      </w:pPr>
    </w:p>
    <w:p w14:paraId="2834C512" w14:textId="190FE157" w:rsidR="00E635D4" w:rsidRPr="00337075" w:rsidRDefault="00E635D4" w:rsidP="00E635D4">
      <w:pPr>
        <w:pStyle w:val="Default"/>
        <w:ind w:right="-180"/>
        <w:rPr>
          <w:sz w:val="28"/>
        </w:rPr>
      </w:pPr>
      <w:r w:rsidRPr="00337075">
        <w:rPr>
          <w:sz w:val="28"/>
        </w:rPr>
        <w:t>[&lt;At the plan’s discretion, insert any additional NCQA language here in order to ensure com</w:t>
      </w:r>
      <w:r w:rsidR="008E46D9" w:rsidRPr="00337075">
        <w:rPr>
          <w:sz w:val="28"/>
        </w:rPr>
        <w:t>pliance with NCQA guidelines. &gt;</w:t>
      </w:r>
      <w:r w:rsidRPr="00337075">
        <w:rPr>
          <w:sz w:val="28"/>
        </w:rPr>
        <w:t>]</w:t>
      </w:r>
    </w:p>
    <w:p w14:paraId="354331D5" w14:textId="77777777" w:rsidR="00D07E80" w:rsidRPr="00337075" w:rsidRDefault="00D07E80" w:rsidP="00D07E80">
      <w:pPr>
        <w:pStyle w:val="Default"/>
        <w:ind w:right="-180"/>
        <w:rPr>
          <w:sz w:val="28"/>
        </w:rPr>
      </w:pPr>
    </w:p>
    <w:p w14:paraId="6DDB7FB5" w14:textId="2CEC4F96" w:rsidR="00BB28E3" w:rsidRPr="00337075" w:rsidRDefault="00CF5C69" w:rsidP="00D07E80">
      <w:pPr>
        <w:pStyle w:val="Default"/>
        <w:ind w:right="-180"/>
        <w:rPr>
          <w:sz w:val="28"/>
        </w:rPr>
      </w:pPr>
      <w:r w:rsidRPr="00337075">
        <w:rPr>
          <w:sz w:val="28"/>
        </w:rPr>
        <w:t>If you would like a copy of the documents we</w:t>
      </w:r>
      <w:r w:rsidR="00BB28E3" w:rsidRPr="00337075">
        <w:rPr>
          <w:sz w:val="28"/>
        </w:rPr>
        <w:t xml:space="preserve"> used to make our decision, please call us at &lt;insert phone&gt;</w:t>
      </w:r>
      <w:r w:rsidR="008E46D9" w:rsidRPr="00337075">
        <w:rPr>
          <w:sz w:val="28"/>
        </w:rPr>
        <w:t xml:space="preserve"> &lt;</w:t>
      </w:r>
      <w:r w:rsidR="00EB32EB" w:rsidRPr="00337075">
        <w:rPr>
          <w:sz w:val="28"/>
        </w:rPr>
        <w:t>TTY&gt;</w:t>
      </w:r>
      <w:r w:rsidR="00BB28E3" w:rsidRPr="00337075">
        <w:rPr>
          <w:sz w:val="28"/>
        </w:rPr>
        <w:t xml:space="preserve">.  There is no charge for us to send them to you.  </w:t>
      </w:r>
    </w:p>
    <w:p w14:paraId="18BF3FF6" w14:textId="77777777" w:rsidR="00BB28E3" w:rsidRPr="00337075" w:rsidRDefault="00BB28E3" w:rsidP="00D07E80">
      <w:pPr>
        <w:pStyle w:val="Default"/>
        <w:ind w:right="-180"/>
        <w:rPr>
          <w:sz w:val="28"/>
        </w:rPr>
      </w:pPr>
    </w:p>
    <w:p w14:paraId="7B3C547A" w14:textId="77777777" w:rsidR="00E635D4" w:rsidRPr="00337075" w:rsidRDefault="00E635D4" w:rsidP="00E635D4">
      <w:pPr>
        <w:pStyle w:val="Default"/>
        <w:ind w:right="-180"/>
        <w:rPr>
          <w:sz w:val="28"/>
        </w:rPr>
      </w:pPr>
    </w:p>
    <w:p w14:paraId="5481D450" w14:textId="77777777" w:rsidR="00E635D4" w:rsidRPr="00337075" w:rsidRDefault="00E635D4" w:rsidP="00D07E80">
      <w:pPr>
        <w:pStyle w:val="Default"/>
        <w:ind w:right="-180"/>
        <w:rPr>
          <w:sz w:val="28"/>
        </w:rPr>
      </w:pPr>
    </w:p>
    <w:p w14:paraId="13BAF4FB" w14:textId="77777777" w:rsidR="00E42459" w:rsidRPr="00337075" w:rsidRDefault="00E42459" w:rsidP="00BB28E3">
      <w:pPr>
        <w:ind w:right="-180"/>
        <w:jc w:val="both"/>
        <w:rPr>
          <w:rFonts w:ascii="Arial" w:hAnsi="Arial" w:cs="Arial"/>
          <w:sz w:val="28"/>
          <w:szCs w:val="28"/>
        </w:rPr>
      </w:pPr>
      <w:r w:rsidRPr="00337075">
        <w:rPr>
          <w:rFonts w:ascii="Arial" w:hAnsi="Arial" w:cs="Arial"/>
          <w:sz w:val="28"/>
          <w:szCs w:val="28"/>
        </w:rPr>
        <w:t>Sincerely,</w:t>
      </w:r>
    </w:p>
    <w:p w14:paraId="0654F497" w14:textId="77777777" w:rsidR="00E42459" w:rsidRPr="00337075" w:rsidRDefault="00E42459" w:rsidP="00D07E80">
      <w:pPr>
        <w:ind w:right="-180"/>
        <w:rPr>
          <w:rFonts w:ascii="Arial" w:hAnsi="Arial" w:cs="Arial"/>
          <w:sz w:val="28"/>
          <w:szCs w:val="28"/>
        </w:rPr>
      </w:pPr>
    </w:p>
    <w:p w14:paraId="0437E933" w14:textId="5D7A951D" w:rsidR="00E42459" w:rsidRPr="00337075" w:rsidRDefault="00E42459" w:rsidP="00D07E80">
      <w:pPr>
        <w:ind w:right="-180"/>
        <w:rPr>
          <w:rFonts w:ascii="Arial" w:hAnsi="Arial" w:cs="Arial"/>
          <w:sz w:val="28"/>
          <w:szCs w:val="28"/>
        </w:rPr>
      </w:pPr>
      <w:r w:rsidRPr="00337075">
        <w:rPr>
          <w:rFonts w:ascii="Arial" w:hAnsi="Arial" w:cs="Arial"/>
          <w:sz w:val="28"/>
          <w:szCs w:val="28"/>
        </w:rPr>
        <w:t>[Health Plan]</w:t>
      </w:r>
    </w:p>
    <w:p w14:paraId="6FFA00AC" w14:textId="77777777" w:rsidR="002F20A2" w:rsidRPr="00337075" w:rsidRDefault="002F20A2" w:rsidP="00BB3FB1">
      <w:pPr>
        <w:ind w:right="-180"/>
        <w:rPr>
          <w:rFonts w:ascii="Arial" w:hAnsi="Arial" w:cs="Arial"/>
          <w:sz w:val="28"/>
          <w:szCs w:val="28"/>
        </w:rPr>
      </w:pPr>
    </w:p>
    <w:p w14:paraId="64F8BAB2" w14:textId="557C30B9" w:rsidR="00E42459" w:rsidRPr="00337075" w:rsidRDefault="00BB3FB1" w:rsidP="00BB3FB1">
      <w:pPr>
        <w:ind w:right="-180"/>
        <w:rPr>
          <w:rFonts w:ascii="Arial" w:hAnsi="Arial" w:cs="Arial"/>
          <w:sz w:val="28"/>
          <w:szCs w:val="28"/>
        </w:rPr>
      </w:pPr>
      <w:r w:rsidRPr="00337075">
        <w:rPr>
          <w:rFonts w:ascii="Arial" w:hAnsi="Arial" w:cs="Arial"/>
          <w:sz w:val="28"/>
          <w:szCs w:val="28"/>
        </w:rPr>
        <w:t>Attachment</w:t>
      </w:r>
      <w:r w:rsidR="007D4030" w:rsidRPr="00337075">
        <w:rPr>
          <w:rFonts w:ascii="Arial" w:hAnsi="Arial" w:cs="Arial"/>
          <w:sz w:val="28"/>
          <w:szCs w:val="28"/>
        </w:rPr>
        <w:t>s</w:t>
      </w:r>
    </w:p>
    <w:p w14:paraId="1865FAE2" w14:textId="0CD32CEA" w:rsidR="00087498" w:rsidRPr="00337075" w:rsidRDefault="00087498" w:rsidP="00BB3FB1">
      <w:pPr>
        <w:ind w:right="-180"/>
        <w:rPr>
          <w:rFonts w:ascii="Arial" w:hAnsi="Arial" w:cs="Arial"/>
          <w:sz w:val="28"/>
          <w:szCs w:val="28"/>
        </w:rPr>
      </w:pPr>
      <w:r w:rsidRPr="00337075">
        <w:rPr>
          <w:rFonts w:ascii="Arial" w:hAnsi="Arial" w:cs="Arial"/>
          <w:sz w:val="28"/>
          <w:szCs w:val="28"/>
        </w:rPr>
        <w:t>Non-discrimination notice</w:t>
      </w:r>
    </w:p>
    <w:p w14:paraId="1C6EC103" w14:textId="250EA3E0" w:rsidR="00087498" w:rsidRPr="00337075" w:rsidRDefault="00087498" w:rsidP="00BB3FB1">
      <w:pPr>
        <w:ind w:right="-180"/>
        <w:rPr>
          <w:rFonts w:ascii="Arial" w:hAnsi="Arial" w:cs="Arial"/>
          <w:sz w:val="28"/>
          <w:szCs w:val="28"/>
        </w:rPr>
      </w:pPr>
      <w:r w:rsidRPr="00337075">
        <w:rPr>
          <w:rFonts w:ascii="Arial" w:hAnsi="Arial" w:cs="Arial"/>
          <w:sz w:val="28"/>
          <w:szCs w:val="28"/>
        </w:rPr>
        <w:t>Multi-language insert</w:t>
      </w:r>
    </w:p>
    <w:p w14:paraId="351F3461" w14:textId="77777777" w:rsidR="002F20A2" w:rsidRPr="00337075" w:rsidRDefault="002F20A2" w:rsidP="00BB3FB1">
      <w:pPr>
        <w:ind w:right="-180"/>
        <w:rPr>
          <w:rFonts w:ascii="Arial" w:hAnsi="Arial" w:cs="Arial"/>
          <w:b/>
          <w:i/>
          <w:color w:val="365F91"/>
          <w:szCs w:val="24"/>
        </w:rPr>
      </w:pPr>
    </w:p>
    <w:p w14:paraId="09292E6E" w14:textId="77777777" w:rsidR="007D4030" w:rsidRPr="00337075" w:rsidRDefault="007D4030" w:rsidP="00E42459">
      <w:pPr>
        <w:spacing w:line="276" w:lineRule="auto"/>
        <w:jc w:val="center"/>
        <w:rPr>
          <w:rFonts w:ascii="Arial" w:hAnsi="Arial" w:cs="Arial"/>
          <w:b/>
          <w:i/>
          <w:sz w:val="28"/>
          <w:szCs w:val="28"/>
        </w:rPr>
      </w:pPr>
    </w:p>
    <w:p w14:paraId="0BE6E67D" w14:textId="77777777" w:rsidR="007D4030" w:rsidRPr="00337075" w:rsidRDefault="007D4030" w:rsidP="00E42459">
      <w:pPr>
        <w:spacing w:line="276" w:lineRule="auto"/>
        <w:jc w:val="center"/>
        <w:rPr>
          <w:rFonts w:ascii="Arial" w:hAnsi="Arial" w:cs="Arial"/>
          <w:b/>
          <w:i/>
          <w:sz w:val="28"/>
          <w:szCs w:val="28"/>
        </w:rPr>
      </w:pPr>
    </w:p>
    <w:p w14:paraId="3425098D" w14:textId="77777777" w:rsidR="007D4030" w:rsidRPr="00337075" w:rsidRDefault="007D4030" w:rsidP="00E42459">
      <w:pPr>
        <w:spacing w:line="276" w:lineRule="auto"/>
        <w:jc w:val="center"/>
        <w:rPr>
          <w:rFonts w:ascii="Arial" w:hAnsi="Arial" w:cs="Arial"/>
          <w:b/>
          <w:i/>
          <w:sz w:val="28"/>
          <w:szCs w:val="28"/>
        </w:rPr>
      </w:pPr>
    </w:p>
    <w:p w14:paraId="0BEC2C49" w14:textId="77777777" w:rsidR="007D4030" w:rsidRPr="00337075" w:rsidRDefault="007D4030" w:rsidP="00E42459">
      <w:pPr>
        <w:spacing w:line="276" w:lineRule="auto"/>
        <w:jc w:val="center"/>
        <w:rPr>
          <w:rFonts w:ascii="Arial" w:hAnsi="Arial" w:cs="Arial"/>
          <w:b/>
          <w:i/>
          <w:sz w:val="28"/>
          <w:szCs w:val="28"/>
        </w:rPr>
      </w:pPr>
    </w:p>
    <w:p w14:paraId="7E6B999F" w14:textId="77777777" w:rsidR="007D4030" w:rsidRPr="00337075" w:rsidRDefault="007D4030" w:rsidP="00E42459">
      <w:pPr>
        <w:spacing w:line="276" w:lineRule="auto"/>
        <w:jc w:val="center"/>
        <w:rPr>
          <w:rFonts w:ascii="Arial" w:hAnsi="Arial" w:cs="Arial"/>
          <w:b/>
          <w:i/>
          <w:sz w:val="28"/>
          <w:szCs w:val="28"/>
        </w:rPr>
      </w:pPr>
    </w:p>
    <w:p w14:paraId="00F1764E" w14:textId="77777777" w:rsidR="007D4030" w:rsidRPr="00337075" w:rsidRDefault="007D4030" w:rsidP="00E42459">
      <w:pPr>
        <w:spacing w:line="276" w:lineRule="auto"/>
        <w:jc w:val="center"/>
        <w:rPr>
          <w:rFonts w:ascii="Arial" w:hAnsi="Arial" w:cs="Arial"/>
          <w:b/>
          <w:i/>
          <w:sz w:val="28"/>
          <w:szCs w:val="28"/>
        </w:rPr>
      </w:pPr>
    </w:p>
    <w:p w14:paraId="4A544675" w14:textId="77777777" w:rsidR="007D4030" w:rsidRPr="00337075" w:rsidRDefault="007D4030" w:rsidP="00E42459">
      <w:pPr>
        <w:spacing w:line="276" w:lineRule="auto"/>
        <w:jc w:val="center"/>
        <w:rPr>
          <w:rFonts w:ascii="Arial" w:hAnsi="Arial" w:cs="Arial"/>
          <w:b/>
          <w:i/>
          <w:sz w:val="28"/>
          <w:szCs w:val="28"/>
        </w:rPr>
      </w:pPr>
    </w:p>
    <w:p w14:paraId="1E1FD238" w14:textId="77777777" w:rsidR="007D4030" w:rsidRPr="00337075" w:rsidRDefault="007D4030" w:rsidP="00E42459">
      <w:pPr>
        <w:spacing w:line="276" w:lineRule="auto"/>
        <w:jc w:val="center"/>
        <w:rPr>
          <w:rFonts w:ascii="Arial" w:hAnsi="Arial" w:cs="Arial"/>
          <w:b/>
          <w:i/>
          <w:sz w:val="28"/>
          <w:szCs w:val="28"/>
        </w:rPr>
      </w:pPr>
    </w:p>
    <w:p w14:paraId="45D079DF" w14:textId="77777777" w:rsidR="007D4030" w:rsidRPr="00337075" w:rsidRDefault="007D4030" w:rsidP="00E42459">
      <w:pPr>
        <w:spacing w:line="276" w:lineRule="auto"/>
        <w:jc w:val="center"/>
        <w:rPr>
          <w:rFonts w:ascii="Arial" w:hAnsi="Arial" w:cs="Arial"/>
          <w:b/>
          <w:i/>
          <w:sz w:val="28"/>
          <w:szCs w:val="28"/>
        </w:rPr>
      </w:pPr>
    </w:p>
    <w:p w14:paraId="69E03D72" w14:textId="77777777" w:rsidR="007D4030" w:rsidRPr="00337075" w:rsidRDefault="007D4030" w:rsidP="00E42459">
      <w:pPr>
        <w:spacing w:line="276" w:lineRule="auto"/>
        <w:jc w:val="center"/>
        <w:rPr>
          <w:rFonts w:ascii="Arial" w:hAnsi="Arial" w:cs="Arial"/>
          <w:b/>
          <w:i/>
          <w:sz w:val="28"/>
          <w:szCs w:val="28"/>
        </w:rPr>
      </w:pPr>
    </w:p>
    <w:p w14:paraId="5AA22BA9" w14:textId="77777777" w:rsidR="007D4030" w:rsidRPr="00337075" w:rsidRDefault="007D4030" w:rsidP="00E42459">
      <w:pPr>
        <w:spacing w:line="276" w:lineRule="auto"/>
        <w:jc w:val="center"/>
        <w:rPr>
          <w:rFonts w:ascii="Arial" w:hAnsi="Arial" w:cs="Arial"/>
          <w:b/>
          <w:i/>
          <w:sz w:val="28"/>
          <w:szCs w:val="28"/>
        </w:rPr>
      </w:pPr>
    </w:p>
    <w:p w14:paraId="1A71C5CB" w14:textId="77777777" w:rsidR="007D4030" w:rsidRPr="00337075" w:rsidRDefault="007D4030" w:rsidP="00E42459">
      <w:pPr>
        <w:spacing w:line="276" w:lineRule="auto"/>
        <w:jc w:val="center"/>
        <w:rPr>
          <w:rFonts w:ascii="Arial" w:hAnsi="Arial" w:cs="Arial"/>
          <w:b/>
          <w:i/>
          <w:sz w:val="28"/>
          <w:szCs w:val="28"/>
        </w:rPr>
      </w:pPr>
    </w:p>
    <w:p w14:paraId="251F9E99" w14:textId="77777777" w:rsidR="007D4030" w:rsidRPr="00337075" w:rsidRDefault="007D4030" w:rsidP="00E42459">
      <w:pPr>
        <w:spacing w:line="276" w:lineRule="auto"/>
        <w:jc w:val="center"/>
        <w:rPr>
          <w:rFonts w:ascii="Arial" w:hAnsi="Arial" w:cs="Arial"/>
          <w:b/>
          <w:i/>
          <w:sz w:val="28"/>
          <w:szCs w:val="28"/>
        </w:rPr>
      </w:pPr>
    </w:p>
    <w:p w14:paraId="042C166E" w14:textId="01897104" w:rsidR="00E42459" w:rsidRPr="00337075" w:rsidRDefault="0010230C" w:rsidP="00405498">
      <w:pPr>
        <w:pStyle w:val="Heading1"/>
        <w:jc w:val="center"/>
      </w:pPr>
      <w:r w:rsidRPr="00337075">
        <w:lastRenderedPageBreak/>
        <w:t>Appeal</w:t>
      </w:r>
      <w:r w:rsidR="009C0A96" w:rsidRPr="00337075">
        <w:t xml:space="preserve"> to DMAS</w:t>
      </w:r>
      <w:r w:rsidRPr="00337075">
        <w:t xml:space="preserve"> - </w:t>
      </w:r>
      <w:r w:rsidR="00E42459" w:rsidRPr="00337075">
        <w:t xml:space="preserve">State Fair Hearing </w:t>
      </w:r>
      <w:r w:rsidRPr="00337075">
        <w:t xml:space="preserve">Request </w:t>
      </w:r>
      <w:r w:rsidR="00E42459" w:rsidRPr="00337075">
        <w:t>Information</w:t>
      </w:r>
    </w:p>
    <w:p w14:paraId="2A653DC6" w14:textId="77777777" w:rsidR="00E42459" w:rsidRPr="00405498" w:rsidRDefault="00E42459" w:rsidP="00405498">
      <w:pPr>
        <w:pStyle w:val="Heading2"/>
      </w:pPr>
    </w:p>
    <w:p w14:paraId="08FF972C" w14:textId="1AB618E2" w:rsidR="00E42459" w:rsidRPr="00405498" w:rsidRDefault="00E42459" w:rsidP="00405498">
      <w:pPr>
        <w:pStyle w:val="Heading2"/>
      </w:pPr>
      <w:r w:rsidRPr="00405498">
        <w:t>Your Right to Appeal our Decision</w:t>
      </w:r>
    </w:p>
    <w:p w14:paraId="505715FA" w14:textId="38D69B50"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 xml:space="preserve">You or your authorized representative </w:t>
      </w:r>
      <w:r w:rsidR="00556713" w:rsidRPr="00337075">
        <w:rPr>
          <w:rFonts w:ascii="Arial" w:hAnsi="Arial" w:cs="Arial"/>
          <w:sz w:val="28"/>
          <w:szCs w:val="28"/>
        </w:rPr>
        <w:t xml:space="preserve">have </w:t>
      </w:r>
      <w:r w:rsidRPr="00337075">
        <w:rPr>
          <w:rFonts w:ascii="Arial" w:hAnsi="Arial" w:cs="Arial"/>
          <w:sz w:val="28"/>
          <w:szCs w:val="28"/>
        </w:rPr>
        <w:t xml:space="preserve">the right to appeal our </w:t>
      </w:r>
      <w:r w:rsidR="00BA4179" w:rsidRPr="00337075">
        <w:rPr>
          <w:rFonts w:ascii="Arial" w:hAnsi="Arial" w:cs="Arial"/>
          <w:sz w:val="28"/>
          <w:szCs w:val="28"/>
        </w:rPr>
        <w:t xml:space="preserve">decision </w:t>
      </w:r>
      <w:r w:rsidR="00556713" w:rsidRPr="00337075">
        <w:rPr>
          <w:rFonts w:ascii="Arial" w:hAnsi="Arial" w:cs="Arial"/>
          <w:sz w:val="28"/>
          <w:szCs w:val="28"/>
        </w:rPr>
        <w:t>to the Department of Medical Assistance Services (</w:t>
      </w:r>
      <w:r w:rsidR="00777B38" w:rsidRPr="00337075">
        <w:rPr>
          <w:rFonts w:ascii="Arial" w:hAnsi="Arial" w:cs="Arial"/>
          <w:sz w:val="28"/>
          <w:szCs w:val="28"/>
        </w:rPr>
        <w:t>“</w:t>
      </w:r>
      <w:r w:rsidRPr="00337075">
        <w:rPr>
          <w:rFonts w:ascii="Arial" w:hAnsi="Arial" w:cs="Arial"/>
          <w:sz w:val="28"/>
          <w:szCs w:val="28"/>
        </w:rPr>
        <w:t>DMAS</w:t>
      </w:r>
      <w:r w:rsidR="00777B38" w:rsidRPr="00337075">
        <w:rPr>
          <w:rFonts w:ascii="Arial" w:hAnsi="Arial" w:cs="Arial"/>
          <w:sz w:val="28"/>
          <w:szCs w:val="28"/>
        </w:rPr>
        <w:t>”</w:t>
      </w:r>
      <w:r w:rsidR="00556713" w:rsidRPr="00337075">
        <w:rPr>
          <w:rFonts w:ascii="Arial" w:hAnsi="Arial" w:cs="Arial"/>
          <w:sz w:val="28"/>
          <w:szCs w:val="28"/>
        </w:rPr>
        <w:t>)</w:t>
      </w:r>
      <w:r w:rsidR="003821D5" w:rsidRPr="00337075">
        <w:rPr>
          <w:rFonts w:ascii="Arial" w:hAnsi="Arial" w:cs="Arial"/>
          <w:sz w:val="28"/>
          <w:szCs w:val="28"/>
        </w:rPr>
        <w:t>. This is called a State Fair H</w:t>
      </w:r>
      <w:r w:rsidRPr="00337075">
        <w:rPr>
          <w:rFonts w:ascii="Arial" w:hAnsi="Arial" w:cs="Arial"/>
          <w:sz w:val="28"/>
          <w:szCs w:val="28"/>
        </w:rPr>
        <w:t xml:space="preserve">earing.  </w:t>
      </w:r>
      <w:r w:rsidR="001E2555" w:rsidRPr="00337075">
        <w:rPr>
          <w:rFonts w:ascii="Arial" w:hAnsi="Arial" w:cs="Arial"/>
          <w:sz w:val="28"/>
          <w:szCs w:val="28"/>
        </w:rPr>
        <w:t>You can have an attorney represent you, or y</w:t>
      </w:r>
      <w:r w:rsidRPr="00337075">
        <w:rPr>
          <w:rFonts w:ascii="Arial" w:hAnsi="Arial" w:cs="Arial"/>
          <w:sz w:val="28"/>
          <w:szCs w:val="28"/>
        </w:rPr>
        <w:t xml:space="preserve">ou can </w:t>
      </w:r>
      <w:r w:rsidR="001E2555" w:rsidRPr="00337075">
        <w:rPr>
          <w:rFonts w:ascii="Arial" w:hAnsi="Arial" w:cs="Arial"/>
          <w:sz w:val="28"/>
          <w:szCs w:val="28"/>
        </w:rPr>
        <w:t xml:space="preserve">have </w:t>
      </w:r>
      <w:r w:rsidRPr="00337075">
        <w:rPr>
          <w:rFonts w:ascii="Arial" w:hAnsi="Arial" w:cs="Arial"/>
          <w:sz w:val="28"/>
          <w:szCs w:val="28"/>
        </w:rPr>
        <w:t xml:space="preserve">someone like your </w:t>
      </w:r>
      <w:r w:rsidR="00FA704E" w:rsidRPr="00337075">
        <w:rPr>
          <w:rFonts w:ascii="Arial" w:hAnsi="Arial" w:cs="Arial"/>
          <w:sz w:val="28"/>
          <w:szCs w:val="28"/>
        </w:rPr>
        <w:t>doctor</w:t>
      </w:r>
      <w:r w:rsidRPr="00337075">
        <w:rPr>
          <w:rFonts w:ascii="Arial" w:hAnsi="Arial" w:cs="Arial"/>
          <w:sz w:val="28"/>
          <w:szCs w:val="28"/>
        </w:rPr>
        <w:t>, provider, friend</w:t>
      </w:r>
      <w:r w:rsidR="007A75D0" w:rsidRPr="00337075">
        <w:rPr>
          <w:rFonts w:ascii="Arial" w:hAnsi="Arial" w:cs="Arial"/>
          <w:sz w:val="28"/>
          <w:szCs w:val="28"/>
        </w:rPr>
        <w:t>,</w:t>
      </w:r>
      <w:r w:rsidRPr="00337075">
        <w:rPr>
          <w:rFonts w:ascii="Arial" w:hAnsi="Arial" w:cs="Arial"/>
          <w:sz w:val="28"/>
          <w:szCs w:val="28"/>
        </w:rPr>
        <w:t xml:space="preserve"> or family </w:t>
      </w:r>
      <w:r w:rsidR="007A75D0" w:rsidRPr="00337075">
        <w:rPr>
          <w:rFonts w:ascii="Arial" w:hAnsi="Arial" w:cs="Arial"/>
          <w:sz w:val="28"/>
          <w:szCs w:val="28"/>
        </w:rPr>
        <w:t>m</w:t>
      </w:r>
      <w:r w:rsidRPr="00337075">
        <w:rPr>
          <w:rFonts w:ascii="Arial" w:hAnsi="Arial" w:cs="Arial"/>
          <w:sz w:val="28"/>
          <w:szCs w:val="28"/>
        </w:rPr>
        <w:t xml:space="preserve">ember </w:t>
      </w:r>
      <w:r w:rsidR="001E2555" w:rsidRPr="00337075">
        <w:rPr>
          <w:rFonts w:ascii="Arial" w:hAnsi="Arial" w:cs="Arial"/>
          <w:sz w:val="28"/>
          <w:szCs w:val="28"/>
        </w:rPr>
        <w:t xml:space="preserve">be your authorized representative.  You must give </w:t>
      </w:r>
      <w:r w:rsidRPr="00337075">
        <w:rPr>
          <w:rFonts w:ascii="Arial" w:hAnsi="Arial" w:cs="Arial"/>
          <w:sz w:val="28"/>
          <w:szCs w:val="28"/>
        </w:rPr>
        <w:t>written permissi</w:t>
      </w:r>
      <w:r w:rsidR="003821D5" w:rsidRPr="00337075">
        <w:rPr>
          <w:rFonts w:ascii="Arial" w:hAnsi="Arial" w:cs="Arial"/>
          <w:sz w:val="28"/>
          <w:szCs w:val="28"/>
        </w:rPr>
        <w:t xml:space="preserve">on </w:t>
      </w:r>
      <w:r w:rsidR="001E2555" w:rsidRPr="00337075">
        <w:rPr>
          <w:rFonts w:ascii="Arial" w:hAnsi="Arial" w:cs="Arial"/>
          <w:sz w:val="28"/>
          <w:szCs w:val="28"/>
        </w:rPr>
        <w:t xml:space="preserve">for anyone other than an attorney </w:t>
      </w:r>
      <w:r w:rsidR="003821D5" w:rsidRPr="00337075">
        <w:rPr>
          <w:rFonts w:ascii="Arial" w:hAnsi="Arial" w:cs="Arial"/>
          <w:sz w:val="28"/>
          <w:szCs w:val="28"/>
        </w:rPr>
        <w:t>to help you with your State F</w:t>
      </w:r>
      <w:r w:rsidRPr="00337075">
        <w:rPr>
          <w:rFonts w:ascii="Arial" w:hAnsi="Arial" w:cs="Arial"/>
          <w:sz w:val="28"/>
          <w:szCs w:val="28"/>
        </w:rPr>
        <w:t xml:space="preserve">air </w:t>
      </w:r>
      <w:r w:rsidR="003821D5" w:rsidRPr="00337075">
        <w:rPr>
          <w:rFonts w:ascii="Arial" w:hAnsi="Arial" w:cs="Arial"/>
          <w:sz w:val="28"/>
          <w:szCs w:val="28"/>
        </w:rPr>
        <w:t>H</w:t>
      </w:r>
      <w:r w:rsidRPr="00337075">
        <w:rPr>
          <w:rFonts w:ascii="Arial" w:hAnsi="Arial" w:cs="Arial"/>
          <w:sz w:val="28"/>
          <w:szCs w:val="28"/>
        </w:rPr>
        <w:t xml:space="preserve">earing request.    </w:t>
      </w:r>
    </w:p>
    <w:p w14:paraId="16DA9FD8" w14:textId="5C32DBC3" w:rsidR="00615728" w:rsidRPr="00337075" w:rsidRDefault="00615728" w:rsidP="00E42459">
      <w:pPr>
        <w:spacing w:line="276" w:lineRule="auto"/>
        <w:rPr>
          <w:rFonts w:ascii="Arial" w:hAnsi="Arial" w:cs="Arial"/>
          <w:sz w:val="28"/>
          <w:szCs w:val="28"/>
        </w:rPr>
      </w:pPr>
    </w:p>
    <w:p w14:paraId="2625ADD2" w14:textId="35948648" w:rsidR="00615728" w:rsidRPr="00337075" w:rsidRDefault="00615728" w:rsidP="00405498">
      <w:pPr>
        <w:pStyle w:val="Heading2"/>
        <w:rPr>
          <w:u w:val="single"/>
        </w:rPr>
      </w:pPr>
      <w:r w:rsidRPr="00337075">
        <w:t>Deadline to File the State Fair Hearing Request</w:t>
      </w:r>
    </w:p>
    <w:p w14:paraId="1DF056DE" w14:textId="70E695BB" w:rsidR="00615728" w:rsidRPr="00337075" w:rsidRDefault="00AF24F7" w:rsidP="00E42459">
      <w:pPr>
        <w:spacing w:line="276" w:lineRule="auto"/>
        <w:rPr>
          <w:rFonts w:ascii="Arial" w:hAnsi="Arial" w:cs="Arial"/>
          <w:sz w:val="28"/>
          <w:szCs w:val="28"/>
        </w:rPr>
      </w:pPr>
      <w:r w:rsidRPr="00337075">
        <w:rPr>
          <w:rFonts w:ascii="Arial" w:hAnsi="Arial" w:cs="Arial"/>
          <w:sz w:val="28"/>
          <w:szCs w:val="28"/>
        </w:rPr>
        <w:t>An appeal request must be filed</w:t>
      </w:r>
      <w:r w:rsidR="00615728" w:rsidRPr="00337075">
        <w:rPr>
          <w:rFonts w:ascii="Arial" w:hAnsi="Arial" w:cs="Arial"/>
          <w:sz w:val="28"/>
          <w:szCs w:val="28"/>
        </w:rPr>
        <w:t xml:space="preserve"> with DMAS within 120 calendar days from the date on this letter.</w:t>
      </w:r>
    </w:p>
    <w:p w14:paraId="37F2EAFE" w14:textId="77777777" w:rsidR="00E42459" w:rsidRPr="00337075" w:rsidRDefault="00E42459" w:rsidP="00E42459">
      <w:pPr>
        <w:spacing w:line="276" w:lineRule="auto"/>
        <w:rPr>
          <w:rFonts w:ascii="Arial" w:hAnsi="Arial" w:cs="Arial"/>
          <w:sz w:val="28"/>
          <w:szCs w:val="28"/>
        </w:rPr>
      </w:pPr>
    </w:p>
    <w:p w14:paraId="7D2DDD93" w14:textId="1C111F4F" w:rsidR="00E42459" w:rsidRPr="00337075" w:rsidRDefault="004B0B90" w:rsidP="00405498">
      <w:pPr>
        <w:pStyle w:val="Heading2"/>
      </w:pPr>
      <w:r w:rsidRPr="00337075">
        <w:t>How to File the</w:t>
      </w:r>
      <w:r w:rsidR="00E42459" w:rsidRPr="00337075">
        <w:t xml:space="preserve"> State Fair Hearing Request</w:t>
      </w:r>
    </w:p>
    <w:p w14:paraId="639A3F4B" w14:textId="4E5C1278"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You</w:t>
      </w:r>
      <w:r w:rsidR="00FA704E" w:rsidRPr="00337075">
        <w:rPr>
          <w:rFonts w:ascii="Arial" w:hAnsi="Arial" w:cs="Arial"/>
          <w:sz w:val="28"/>
          <w:szCs w:val="28"/>
        </w:rPr>
        <w:t xml:space="preserve"> or</w:t>
      </w:r>
      <w:r w:rsidRPr="00337075">
        <w:rPr>
          <w:rFonts w:ascii="Arial" w:hAnsi="Arial" w:cs="Arial"/>
          <w:sz w:val="28"/>
          <w:szCs w:val="28"/>
        </w:rPr>
        <w:t xml:space="preserve"> your representative </w:t>
      </w:r>
      <w:r w:rsidR="00812217" w:rsidRPr="00337075">
        <w:rPr>
          <w:rFonts w:ascii="Arial" w:hAnsi="Arial" w:cs="Arial"/>
          <w:sz w:val="28"/>
          <w:szCs w:val="28"/>
        </w:rPr>
        <w:t>acting on your behalf</w:t>
      </w:r>
      <w:r w:rsidRPr="00337075">
        <w:rPr>
          <w:rFonts w:ascii="Arial" w:hAnsi="Arial" w:cs="Arial"/>
          <w:sz w:val="28"/>
          <w:szCs w:val="28"/>
        </w:rPr>
        <w:t xml:space="preserve"> </w:t>
      </w:r>
      <w:r w:rsidR="004B0B90" w:rsidRPr="00337075">
        <w:rPr>
          <w:rFonts w:ascii="Arial" w:hAnsi="Arial" w:cs="Arial"/>
          <w:sz w:val="28"/>
          <w:szCs w:val="28"/>
        </w:rPr>
        <w:t>can file the appeal request any of the following ways:</w:t>
      </w:r>
    </w:p>
    <w:p w14:paraId="2F7B19DB" w14:textId="77777777" w:rsidR="00E42459" w:rsidRPr="00337075" w:rsidRDefault="00E42459" w:rsidP="00E42459">
      <w:pPr>
        <w:spacing w:line="276" w:lineRule="auto"/>
        <w:rPr>
          <w:rFonts w:ascii="Arial" w:hAnsi="Arial" w:cs="Arial"/>
          <w:sz w:val="28"/>
          <w:szCs w:val="28"/>
        </w:rPr>
      </w:pPr>
    </w:p>
    <w:p w14:paraId="537483A4" w14:textId="4BE29FE5" w:rsidR="0010230C" w:rsidRPr="00337075" w:rsidRDefault="0010230C">
      <w:pPr>
        <w:spacing w:line="276" w:lineRule="auto"/>
        <w:rPr>
          <w:rFonts w:ascii="Arial" w:hAnsi="Arial" w:cs="Arial"/>
          <w:sz w:val="28"/>
          <w:szCs w:val="28"/>
        </w:rPr>
      </w:pPr>
      <w:r w:rsidRPr="00337075">
        <w:rPr>
          <w:rFonts w:ascii="Arial" w:hAnsi="Arial" w:cs="Arial"/>
          <w:sz w:val="28"/>
          <w:szCs w:val="28"/>
        </w:rPr>
        <w:t xml:space="preserve">1) </w:t>
      </w:r>
      <w:r w:rsidRPr="00337075">
        <w:rPr>
          <w:rFonts w:ascii="Arial" w:hAnsi="Arial" w:cs="Arial"/>
          <w:b/>
          <w:sz w:val="28"/>
          <w:szCs w:val="28"/>
        </w:rPr>
        <w:t>Electronically.</w:t>
      </w:r>
      <w:r w:rsidRPr="00337075">
        <w:rPr>
          <w:rFonts w:ascii="Arial" w:hAnsi="Arial" w:cs="Arial"/>
          <w:sz w:val="28"/>
          <w:szCs w:val="28"/>
        </w:rPr>
        <w:t xml:space="preserve"> Online at https://www.dmas.virginia.gov/appeals or</w:t>
      </w:r>
      <w:r w:rsidR="00655E2C" w:rsidRPr="00337075">
        <w:rPr>
          <w:rFonts w:ascii="Arial" w:hAnsi="Arial" w:cs="Arial"/>
          <w:sz w:val="28"/>
          <w:szCs w:val="28"/>
        </w:rPr>
        <w:t xml:space="preserve"> by</w:t>
      </w:r>
      <w:r w:rsidRPr="00337075">
        <w:rPr>
          <w:rFonts w:ascii="Arial" w:hAnsi="Arial" w:cs="Arial"/>
          <w:sz w:val="28"/>
          <w:szCs w:val="28"/>
        </w:rPr>
        <w:t xml:space="preserve"> email to appeals@dmas.virginia.gov</w:t>
      </w:r>
    </w:p>
    <w:p w14:paraId="37EAFF53" w14:textId="77777777" w:rsidR="0010230C" w:rsidRPr="00337075" w:rsidRDefault="0010230C" w:rsidP="0010230C">
      <w:pPr>
        <w:spacing w:line="276" w:lineRule="auto"/>
        <w:rPr>
          <w:rFonts w:ascii="Arial" w:hAnsi="Arial" w:cs="Arial"/>
          <w:sz w:val="28"/>
          <w:szCs w:val="28"/>
        </w:rPr>
      </w:pPr>
      <w:r w:rsidRPr="00337075">
        <w:rPr>
          <w:rFonts w:ascii="Arial" w:hAnsi="Arial" w:cs="Arial"/>
          <w:sz w:val="28"/>
          <w:szCs w:val="28"/>
        </w:rPr>
        <w:t xml:space="preserve">2) </w:t>
      </w:r>
      <w:r w:rsidRPr="00337075">
        <w:rPr>
          <w:rFonts w:ascii="Arial" w:hAnsi="Arial" w:cs="Arial"/>
          <w:b/>
          <w:sz w:val="28"/>
          <w:szCs w:val="28"/>
        </w:rPr>
        <w:t>By fax.</w:t>
      </w:r>
      <w:r w:rsidRPr="00337075">
        <w:rPr>
          <w:rFonts w:ascii="Arial" w:hAnsi="Arial" w:cs="Arial"/>
          <w:sz w:val="28"/>
          <w:szCs w:val="28"/>
        </w:rPr>
        <w:t xml:space="preserve"> Fax your appeal request to DMAS at (804) 452-5454</w:t>
      </w:r>
    </w:p>
    <w:p w14:paraId="57BEE352" w14:textId="1467C34A" w:rsidR="0010230C" w:rsidRPr="00337075" w:rsidRDefault="0010230C" w:rsidP="0010230C">
      <w:pPr>
        <w:spacing w:line="276" w:lineRule="auto"/>
        <w:rPr>
          <w:rFonts w:ascii="Arial" w:hAnsi="Arial" w:cs="Arial"/>
          <w:sz w:val="28"/>
          <w:szCs w:val="28"/>
        </w:rPr>
      </w:pPr>
      <w:r w:rsidRPr="00337075">
        <w:rPr>
          <w:rFonts w:ascii="Arial" w:hAnsi="Arial" w:cs="Arial"/>
          <w:sz w:val="28"/>
          <w:szCs w:val="28"/>
        </w:rPr>
        <w:t xml:space="preserve">3) </w:t>
      </w:r>
      <w:r w:rsidRPr="00337075">
        <w:rPr>
          <w:rFonts w:ascii="Arial" w:hAnsi="Arial" w:cs="Arial"/>
          <w:b/>
          <w:sz w:val="28"/>
          <w:szCs w:val="28"/>
        </w:rPr>
        <w:t>By mail or in person.</w:t>
      </w:r>
      <w:r w:rsidRPr="00337075">
        <w:rPr>
          <w:rFonts w:ascii="Arial" w:hAnsi="Arial" w:cs="Arial"/>
          <w:sz w:val="28"/>
          <w:szCs w:val="28"/>
        </w:rPr>
        <w:t xml:space="preserve"> Send or bring your appeal request to Appeals Division, Department of Medical Assistance Services, 600 E. Broad Street, Richmond, VA 23219</w:t>
      </w:r>
    </w:p>
    <w:p w14:paraId="110E87CB" w14:textId="2E469052" w:rsidR="00E42459" w:rsidRPr="00337075" w:rsidRDefault="0010230C" w:rsidP="0010230C">
      <w:pPr>
        <w:spacing w:line="276" w:lineRule="auto"/>
        <w:rPr>
          <w:rFonts w:ascii="Arial" w:hAnsi="Arial" w:cs="Arial"/>
          <w:sz w:val="28"/>
          <w:szCs w:val="28"/>
        </w:rPr>
      </w:pPr>
      <w:r w:rsidRPr="00337075">
        <w:rPr>
          <w:rFonts w:ascii="Arial" w:hAnsi="Arial" w:cs="Arial"/>
          <w:sz w:val="28"/>
          <w:szCs w:val="28"/>
        </w:rPr>
        <w:t xml:space="preserve">4) </w:t>
      </w:r>
      <w:r w:rsidRPr="00337075">
        <w:rPr>
          <w:rFonts w:ascii="Arial" w:hAnsi="Arial" w:cs="Arial"/>
          <w:b/>
          <w:sz w:val="28"/>
          <w:szCs w:val="28"/>
        </w:rPr>
        <w:t>By phone.</w:t>
      </w:r>
      <w:r w:rsidRPr="00337075">
        <w:rPr>
          <w:rFonts w:ascii="Arial" w:hAnsi="Arial" w:cs="Arial"/>
          <w:sz w:val="28"/>
          <w:szCs w:val="28"/>
        </w:rPr>
        <w:t xml:space="preserve"> Call DMAS at (804) 371-8488 (TTY: 1-800-828-1120)</w:t>
      </w:r>
    </w:p>
    <w:p w14:paraId="641B6072" w14:textId="094FDA45" w:rsidR="004B0B90" w:rsidRPr="00337075" w:rsidRDefault="004B0B90" w:rsidP="0010230C">
      <w:pPr>
        <w:spacing w:line="276" w:lineRule="auto"/>
        <w:rPr>
          <w:rFonts w:ascii="Arial" w:hAnsi="Arial" w:cs="Arial"/>
          <w:sz w:val="28"/>
          <w:szCs w:val="28"/>
        </w:rPr>
      </w:pPr>
    </w:p>
    <w:p w14:paraId="7DF86D5E" w14:textId="6735D008" w:rsidR="00BB3FB1" w:rsidRPr="00337075" w:rsidRDefault="004B0B90" w:rsidP="00337075">
      <w:pPr>
        <w:pStyle w:val="Default"/>
        <w:jc w:val="both"/>
        <w:rPr>
          <w:b/>
          <w:i/>
          <w:sz w:val="28"/>
          <w:szCs w:val="28"/>
        </w:rPr>
      </w:pPr>
      <w:r w:rsidRPr="00337075">
        <w:rPr>
          <w:color w:val="auto"/>
          <w:sz w:val="28"/>
          <w:szCs w:val="28"/>
        </w:rPr>
        <w:t>To help</w:t>
      </w:r>
      <w:r w:rsidR="00655E2C" w:rsidRPr="00337075">
        <w:rPr>
          <w:color w:val="auto"/>
          <w:sz w:val="28"/>
          <w:szCs w:val="28"/>
        </w:rPr>
        <w:t xml:space="preserve"> you prepare your appeal</w:t>
      </w:r>
      <w:r w:rsidRPr="00337075">
        <w:rPr>
          <w:color w:val="auto"/>
          <w:sz w:val="28"/>
          <w:szCs w:val="28"/>
        </w:rPr>
        <w:t xml:space="preserve">, an appeal request form is available from DMAS at </w:t>
      </w:r>
      <w:hyperlink r:id="rId12" w:history="1">
        <w:r w:rsidRPr="00337075">
          <w:rPr>
            <w:rStyle w:val="Hyperlink"/>
            <w:color w:val="auto"/>
            <w:sz w:val="28"/>
            <w:szCs w:val="28"/>
            <w:u w:val="none"/>
          </w:rPr>
          <w:t>https://www.dmas.virginia.gov/appeals/</w:t>
        </w:r>
      </w:hyperlink>
      <w:r w:rsidRPr="00337075">
        <w:rPr>
          <w:b/>
          <w:bCs/>
          <w:color w:val="auto"/>
          <w:sz w:val="28"/>
          <w:szCs w:val="28"/>
        </w:rPr>
        <w:t xml:space="preserve"> </w:t>
      </w:r>
      <w:r w:rsidRPr="00337075">
        <w:rPr>
          <w:bCs/>
          <w:color w:val="auto"/>
          <w:sz w:val="28"/>
          <w:szCs w:val="28"/>
        </w:rPr>
        <w:t>or by calling (804) 371-8488</w:t>
      </w:r>
      <w:r w:rsidRPr="00337075">
        <w:rPr>
          <w:color w:val="auto"/>
          <w:sz w:val="28"/>
          <w:szCs w:val="28"/>
        </w:rPr>
        <w:t xml:space="preserve">.  You can also write your own letter.  Include a full copy of our final denial letter when you file your appeal </w:t>
      </w:r>
      <w:r w:rsidRPr="00337075">
        <w:rPr>
          <w:sz w:val="28"/>
          <w:szCs w:val="28"/>
        </w:rPr>
        <w:t>with DMAS. Also include any documents you would like DMAS to review during your appeal.</w:t>
      </w:r>
      <w:r w:rsidR="00BB3FB1" w:rsidRPr="00337075">
        <w:rPr>
          <w:b/>
          <w:i/>
          <w:sz w:val="28"/>
          <w:szCs w:val="28"/>
        </w:rPr>
        <w:br w:type="page"/>
      </w:r>
    </w:p>
    <w:p w14:paraId="3E88A936" w14:textId="2B0F3286" w:rsidR="00E42459" w:rsidRPr="00337075" w:rsidRDefault="00E42459" w:rsidP="00405498">
      <w:pPr>
        <w:pStyle w:val="Heading2"/>
      </w:pPr>
      <w:r w:rsidRPr="00337075">
        <w:lastRenderedPageBreak/>
        <w:t xml:space="preserve">Expedited </w:t>
      </w:r>
      <w:r w:rsidR="00987792" w:rsidRPr="00337075">
        <w:t xml:space="preserve">or Standard </w:t>
      </w:r>
      <w:r w:rsidRPr="00337075">
        <w:t>State Fair Hearing</w:t>
      </w:r>
    </w:p>
    <w:p w14:paraId="09B7DF2B" w14:textId="77777777" w:rsidR="00E42459" w:rsidRPr="00337075" w:rsidRDefault="00E42459" w:rsidP="00BB3FB1">
      <w:pPr>
        <w:rPr>
          <w:rFonts w:ascii="Arial" w:hAnsi="Arial" w:cs="Arial"/>
          <w:sz w:val="28"/>
          <w:szCs w:val="28"/>
        </w:rPr>
      </w:pPr>
    </w:p>
    <w:p w14:paraId="6DF93B47" w14:textId="77777777" w:rsidR="00E42459" w:rsidRPr="005A0046" w:rsidRDefault="00E42459" w:rsidP="00405498">
      <w:pPr>
        <w:pStyle w:val="Heading3"/>
      </w:pPr>
      <w:r w:rsidRPr="005A0046">
        <w:t>Expedited Appeal</w:t>
      </w:r>
    </w:p>
    <w:p w14:paraId="0D63F7A6" w14:textId="77FB1B39"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You or</w:t>
      </w:r>
      <w:r w:rsidR="00B06D5E" w:rsidRPr="00337075">
        <w:rPr>
          <w:rFonts w:ascii="Arial" w:hAnsi="Arial" w:cs="Arial"/>
          <w:sz w:val="28"/>
          <w:szCs w:val="28"/>
        </w:rPr>
        <w:t xml:space="preserve"> your doctor can ask that your </w:t>
      </w:r>
      <w:r w:rsidR="00987792" w:rsidRPr="00337075">
        <w:rPr>
          <w:rFonts w:ascii="Arial" w:hAnsi="Arial" w:cs="Arial"/>
          <w:sz w:val="28"/>
          <w:szCs w:val="28"/>
        </w:rPr>
        <w:t xml:space="preserve">request </w:t>
      </w:r>
      <w:r w:rsidRPr="00337075">
        <w:rPr>
          <w:rFonts w:ascii="Arial" w:hAnsi="Arial" w:cs="Arial"/>
          <w:sz w:val="28"/>
          <w:szCs w:val="28"/>
        </w:rPr>
        <w:t xml:space="preserve">be reviewed under an expedited (fast) process if you believe your health condition requires it.  Your doctor will need to explain how a delay will cause harm to your physical or behavioral health.  </w:t>
      </w:r>
    </w:p>
    <w:p w14:paraId="4F2061A9" w14:textId="77777777" w:rsidR="00E42459" w:rsidRPr="00337075" w:rsidRDefault="00E42459" w:rsidP="00E42459">
      <w:pPr>
        <w:spacing w:line="276" w:lineRule="auto"/>
        <w:rPr>
          <w:rFonts w:ascii="Arial" w:hAnsi="Arial" w:cs="Arial"/>
          <w:sz w:val="28"/>
          <w:szCs w:val="28"/>
        </w:rPr>
      </w:pPr>
    </w:p>
    <w:p w14:paraId="284F7FBD" w14:textId="0F245C9B"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 xml:space="preserve">If you want your State Fair Hearing to be handled quickly, you must write “EXPEDITED REQUEST” on your appeal request. You must also ask your doctor to send a letter to DMAS that explains why you need an expedited appeal. </w:t>
      </w:r>
    </w:p>
    <w:p w14:paraId="0CE44C5B" w14:textId="77777777" w:rsidR="00D710DC" w:rsidRPr="00337075" w:rsidRDefault="00D710DC" w:rsidP="00E42459">
      <w:pPr>
        <w:widowControl w:val="0"/>
        <w:autoSpaceDE w:val="0"/>
        <w:autoSpaceDN w:val="0"/>
        <w:adjustRightInd w:val="0"/>
        <w:spacing w:line="276" w:lineRule="auto"/>
        <w:rPr>
          <w:rFonts w:ascii="Arial" w:eastAsia="Times New Roman" w:hAnsi="Arial" w:cs="Arial"/>
          <w:sz w:val="28"/>
          <w:szCs w:val="28"/>
        </w:rPr>
      </w:pPr>
    </w:p>
    <w:p w14:paraId="2D51F89B" w14:textId="6A6A336E" w:rsidR="00E42459" w:rsidRPr="00337075" w:rsidRDefault="00E42459" w:rsidP="00E42459">
      <w:pPr>
        <w:widowControl w:val="0"/>
        <w:autoSpaceDE w:val="0"/>
        <w:autoSpaceDN w:val="0"/>
        <w:adjustRightInd w:val="0"/>
        <w:spacing w:line="276" w:lineRule="auto"/>
        <w:rPr>
          <w:rFonts w:ascii="Arial" w:eastAsia="Times New Roman" w:hAnsi="Arial" w:cs="Arial"/>
          <w:sz w:val="28"/>
          <w:szCs w:val="28"/>
        </w:rPr>
      </w:pPr>
      <w:r w:rsidRPr="00337075">
        <w:rPr>
          <w:rFonts w:ascii="Arial" w:eastAsia="Times New Roman" w:hAnsi="Arial" w:cs="Arial"/>
          <w:sz w:val="28"/>
          <w:szCs w:val="28"/>
        </w:rPr>
        <w:t>Hearings for expedited decisions are usually held within one or two days of DMAS receiving the letter from your doctor.  DMAS will give you an answer within 72 hours of receiving your doctor’s letter.</w:t>
      </w:r>
    </w:p>
    <w:p w14:paraId="0743FBF9" w14:textId="56264058" w:rsidR="00987792" w:rsidRPr="00337075" w:rsidRDefault="00987792" w:rsidP="00E42459">
      <w:pPr>
        <w:widowControl w:val="0"/>
        <w:autoSpaceDE w:val="0"/>
        <w:autoSpaceDN w:val="0"/>
        <w:adjustRightInd w:val="0"/>
        <w:spacing w:line="276" w:lineRule="auto"/>
        <w:rPr>
          <w:rFonts w:ascii="Arial" w:eastAsia="Times New Roman" w:hAnsi="Arial" w:cs="Arial"/>
          <w:sz w:val="28"/>
          <w:szCs w:val="28"/>
        </w:rPr>
      </w:pPr>
    </w:p>
    <w:p w14:paraId="73FA07F4" w14:textId="77777777" w:rsidR="00987792" w:rsidRPr="00337075" w:rsidRDefault="00987792" w:rsidP="00405498">
      <w:pPr>
        <w:pStyle w:val="Heading3"/>
      </w:pPr>
      <w:r w:rsidRPr="00337075">
        <w:t>Standard Appeal</w:t>
      </w:r>
    </w:p>
    <w:p w14:paraId="147F555A" w14:textId="19164865" w:rsidR="00987792" w:rsidRPr="00337075" w:rsidRDefault="00987792" w:rsidP="00E42459">
      <w:pPr>
        <w:widowControl w:val="0"/>
        <w:autoSpaceDE w:val="0"/>
        <w:autoSpaceDN w:val="0"/>
        <w:adjustRightInd w:val="0"/>
        <w:spacing w:line="276" w:lineRule="auto"/>
        <w:rPr>
          <w:rFonts w:ascii="Arial" w:eastAsia="Times New Roman" w:hAnsi="Arial" w:cs="Arial"/>
          <w:sz w:val="28"/>
          <w:szCs w:val="28"/>
        </w:rPr>
      </w:pPr>
      <w:r w:rsidRPr="00337075">
        <w:rPr>
          <w:rFonts w:ascii="Arial" w:eastAsia="Times New Roman" w:hAnsi="Arial" w:cs="Arial"/>
          <w:sz w:val="28"/>
          <w:szCs w:val="28"/>
        </w:rPr>
        <w:t xml:space="preserve">If your request is not an expedited appeal, or if DMAS decides that you do not qualify for an expedited appeal, DMAS will give you a decision within 90 days from the date you filed your MCO appeal, not including the number of days you took to file for a State Fair Hearing.  </w:t>
      </w:r>
    </w:p>
    <w:p w14:paraId="3CBB18F7" w14:textId="77777777" w:rsidR="00E42459" w:rsidRPr="00337075" w:rsidRDefault="00E42459" w:rsidP="00E42459">
      <w:pPr>
        <w:keepNext/>
        <w:keepLines/>
        <w:spacing w:line="276" w:lineRule="auto"/>
        <w:outlineLvl w:val="3"/>
        <w:rPr>
          <w:rFonts w:ascii="Arial" w:eastAsiaTheme="majorEastAsia" w:hAnsi="Arial" w:cs="Arial"/>
          <w:b/>
          <w:bCs/>
          <w:i/>
          <w:iCs/>
          <w:color w:val="4F81BD" w:themeColor="accent1"/>
          <w:sz w:val="28"/>
          <w:szCs w:val="28"/>
        </w:rPr>
      </w:pPr>
    </w:p>
    <w:p w14:paraId="70B9A095" w14:textId="77777777" w:rsidR="00E42459" w:rsidRPr="00337075" w:rsidRDefault="00E42459" w:rsidP="00405498">
      <w:pPr>
        <w:pStyle w:val="Heading2"/>
      </w:pPr>
      <w:r w:rsidRPr="00337075">
        <w:t>Continuation of Benefits</w:t>
      </w:r>
    </w:p>
    <w:p w14:paraId="1C5260B4" w14:textId="53E6F3C1"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You may be able to continue services that are scheduled to end or be reduced</w:t>
      </w:r>
      <w:r w:rsidR="00D710DC" w:rsidRPr="00337075">
        <w:rPr>
          <w:rFonts w:ascii="Arial" w:hAnsi="Arial" w:cs="Arial"/>
          <w:sz w:val="28"/>
          <w:szCs w:val="28"/>
        </w:rPr>
        <w:t xml:space="preserve"> or suspended </w:t>
      </w:r>
      <w:r w:rsidRPr="00337075">
        <w:rPr>
          <w:rFonts w:ascii="Arial" w:hAnsi="Arial" w:cs="Arial"/>
          <w:sz w:val="28"/>
          <w:szCs w:val="28"/>
        </w:rPr>
        <w:t>if</w:t>
      </w:r>
      <w:r w:rsidR="00BA4179" w:rsidRPr="00337075">
        <w:rPr>
          <w:rFonts w:ascii="Arial" w:hAnsi="Arial" w:cs="Arial"/>
          <w:sz w:val="28"/>
          <w:szCs w:val="28"/>
        </w:rPr>
        <w:t xml:space="preserve"> you ask for an appeal</w:t>
      </w:r>
      <w:r w:rsidRPr="00337075">
        <w:rPr>
          <w:rFonts w:ascii="Arial" w:hAnsi="Arial" w:cs="Arial"/>
          <w:sz w:val="28"/>
          <w:szCs w:val="28"/>
        </w:rPr>
        <w:t>: (1) within ten (10)</w:t>
      </w:r>
      <w:r w:rsidR="003C5588" w:rsidRPr="00337075">
        <w:rPr>
          <w:rFonts w:ascii="Arial" w:hAnsi="Arial" w:cs="Arial"/>
          <w:sz w:val="28"/>
          <w:szCs w:val="28"/>
        </w:rPr>
        <w:t xml:space="preserve"> calendar</w:t>
      </w:r>
      <w:r w:rsidRPr="00337075">
        <w:rPr>
          <w:rFonts w:ascii="Arial" w:hAnsi="Arial" w:cs="Arial"/>
          <w:sz w:val="28"/>
          <w:szCs w:val="28"/>
        </w:rPr>
        <w:t xml:space="preserve"> days of being told that your request is denied or your care is changing; or, (2) </w:t>
      </w:r>
      <w:r w:rsidR="00BA4179" w:rsidRPr="00337075">
        <w:rPr>
          <w:rFonts w:ascii="Arial" w:hAnsi="Arial" w:cs="Arial"/>
          <w:sz w:val="28"/>
          <w:szCs w:val="28"/>
        </w:rPr>
        <w:t xml:space="preserve">on or before </w:t>
      </w:r>
      <w:r w:rsidRPr="00337075">
        <w:rPr>
          <w:rFonts w:ascii="Arial" w:hAnsi="Arial" w:cs="Arial"/>
          <w:sz w:val="28"/>
          <w:szCs w:val="28"/>
        </w:rPr>
        <w:t xml:space="preserve">the date the change in the service is scheduled to occur.  </w:t>
      </w:r>
      <w:r w:rsidR="00987792" w:rsidRPr="00337075">
        <w:rPr>
          <w:rFonts w:ascii="Arial" w:hAnsi="Arial" w:cs="Arial"/>
          <w:sz w:val="28"/>
          <w:szCs w:val="28"/>
        </w:rPr>
        <w:t>If you meet these</w:t>
      </w:r>
      <w:r w:rsidR="00655E2C" w:rsidRPr="00337075">
        <w:rPr>
          <w:rFonts w:ascii="Arial" w:hAnsi="Arial" w:cs="Arial"/>
          <w:sz w:val="28"/>
          <w:szCs w:val="28"/>
        </w:rPr>
        <w:t xml:space="preserve"> requirements</w:t>
      </w:r>
      <w:r w:rsidR="00987792" w:rsidRPr="00337075">
        <w:rPr>
          <w:rFonts w:ascii="Arial" w:hAnsi="Arial" w:cs="Arial"/>
          <w:sz w:val="28"/>
          <w:szCs w:val="28"/>
        </w:rPr>
        <w:t xml:space="preserve"> and want the benefits to continue, state that </w:t>
      </w:r>
      <w:r w:rsidR="00655E2C" w:rsidRPr="00337075">
        <w:rPr>
          <w:rFonts w:ascii="Arial" w:hAnsi="Arial" w:cs="Arial"/>
          <w:sz w:val="28"/>
          <w:szCs w:val="28"/>
        </w:rPr>
        <w:t xml:space="preserve">you want your services to continue during the appeal </w:t>
      </w:r>
      <w:r w:rsidR="00987792" w:rsidRPr="00337075">
        <w:rPr>
          <w:rFonts w:ascii="Arial" w:hAnsi="Arial" w:cs="Arial"/>
          <w:sz w:val="28"/>
          <w:szCs w:val="28"/>
        </w:rPr>
        <w:t>on your appeal request.</w:t>
      </w:r>
    </w:p>
    <w:p w14:paraId="1F549483" w14:textId="77777777" w:rsidR="00E42459" w:rsidRPr="00337075" w:rsidRDefault="00E42459" w:rsidP="00E42459">
      <w:pPr>
        <w:spacing w:line="276" w:lineRule="auto"/>
        <w:rPr>
          <w:rFonts w:ascii="Arial" w:hAnsi="Arial" w:cs="Arial"/>
          <w:sz w:val="28"/>
          <w:szCs w:val="28"/>
        </w:rPr>
      </w:pPr>
    </w:p>
    <w:p w14:paraId="0AD22522" w14:textId="4277CD6F" w:rsidR="00E42459" w:rsidRPr="00337075" w:rsidRDefault="00E42459" w:rsidP="00E42459">
      <w:pPr>
        <w:spacing w:line="276" w:lineRule="auto"/>
        <w:rPr>
          <w:rFonts w:ascii="Arial" w:hAnsi="Arial" w:cs="Arial"/>
          <w:sz w:val="28"/>
          <w:szCs w:val="28"/>
        </w:rPr>
      </w:pPr>
      <w:r w:rsidRPr="00337075">
        <w:rPr>
          <w:rFonts w:ascii="Arial" w:hAnsi="Arial" w:cs="Arial"/>
          <w:sz w:val="28"/>
          <w:szCs w:val="28"/>
        </w:rPr>
        <w:t>It is important to know that if your appeal</w:t>
      </w:r>
      <w:r w:rsidR="00D710DC" w:rsidRPr="00337075">
        <w:rPr>
          <w:rFonts w:ascii="Arial" w:hAnsi="Arial" w:cs="Arial"/>
          <w:sz w:val="28"/>
          <w:szCs w:val="28"/>
        </w:rPr>
        <w:t xml:space="preserve"> to DMAS</w:t>
      </w:r>
      <w:r w:rsidRPr="00337075">
        <w:rPr>
          <w:rFonts w:ascii="Arial" w:hAnsi="Arial" w:cs="Arial"/>
          <w:sz w:val="28"/>
          <w:szCs w:val="28"/>
        </w:rPr>
        <w:t xml:space="preserve"> results in </w:t>
      </w:r>
      <w:r w:rsidR="00BA4179" w:rsidRPr="00337075">
        <w:rPr>
          <w:rFonts w:ascii="Arial" w:hAnsi="Arial" w:cs="Arial"/>
          <w:sz w:val="28"/>
          <w:szCs w:val="28"/>
        </w:rPr>
        <w:t xml:space="preserve">your </w:t>
      </w:r>
      <w:r w:rsidRPr="00337075">
        <w:rPr>
          <w:rFonts w:ascii="Arial" w:hAnsi="Arial" w:cs="Arial"/>
          <w:sz w:val="28"/>
          <w:szCs w:val="28"/>
        </w:rPr>
        <w:t>denial</w:t>
      </w:r>
      <w:r w:rsidR="00BA4179" w:rsidRPr="00337075">
        <w:rPr>
          <w:rFonts w:ascii="Arial" w:hAnsi="Arial" w:cs="Arial"/>
          <w:sz w:val="28"/>
          <w:szCs w:val="28"/>
        </w:rPr>
        <w:t xml:space="preserve"> being upheld</w:t>
      </w:r>
      <w:r w:rsidRPr="00337075">
        <w:rPr>
          <w:rFonts w:ascii="Arial" w:hAnsi="Arial" w:cs="Arial"/>
          <w:sz w:val="28"/>
          <w:szCs w:val="28"/>
        </w:rPr>
        <w:t xml:space="preserve">, you may have to pay for any of the continued benefits received while the appeal was being handled if the services were provided solely because you requested the benefits to continue.  </w:t>
      </w:r>
    </w:p>
    <w:p w14:paraId="3AE73E07" w14:textId="77777777" w:rsidR="00E42459" w:rsidRPr="00337075" w:rsidRDefault="00E42459" w:rsidP="00E42459">
      <w:pPr>
        <w:spacing w:line="276" w:lineRule="auto"/>
        <w:rPr>
          <w:rFonts w:ascii="Arial" w:hAnsi="Arial" w:cs="Arial"/>
          <w:sz w:val="28"/>
          <w:szCs w:val="28"/>
        </w:rPr>
      </w:pPr>
    </w:p>
    <w:p w14:paraId="5443609E" w14:textId="77777777" w:rsidR="00E42459" w:rsidRPr="00337075" w:rsidRDefault="00E42459" w:rsidP="00405498">
      <w:pPr>
        <w:pStyle w:val="Heading2"/>
        <w:rPr>
          <w:rFonts w:eastAsia="Calibri"/>
        </w:rPr>
      </w:pPr>
      <w:bookmarkStart w:id="0" w:name="_Toc477534354"/>
      <w:r w:rsidRPr="00337075">
        <w:rPr>
          <w:rFonts w:eastAsia="Calibri"/>
        </w:rPr>
        <w:lastRenderedPageBreak/>
        <w:t>After You File Your State Fair Hearing Appeal</w:t>
      </w:r>
      <w:bookmarkEnd w:id="0"/>
    </w:p>
    <w:p w14:paraId="37DE7194" w14:textId="77504CB8" w:rsidR="00D710DC" w:rsidRPr="00337075" w:rsidRDefault="00E42459" w:rsidP="00D710DC">
      <w:pPr>
        <w:widowControl w:val="0"/>
        <w:autoSpaceDE w:val="0"/>
        <w:autoSpaceDN w:val="0"/>
        <w:adjustRightInd w:val="0"/>
        <w:spacing w:line="276" w:lineRule="auto"/>
        <w:rPr>
          <w:rFonts w:ascii="Arial" w:eastAsia="Times New Roman" w:hAnsi="Arial" w:cs="Arial"/>
          <w:sz w:val="28"/>
          <w:szCs w:val="28"/>
        </w:rPr>
      </w:pPr>
      <w:r w:rsidRPr="00337075">
        <w:rPr>
          <w:rFonts w:ascii="Arial" w:eastAsia="Times New Roman" w:hAnsi="Arial" w:cs="Arial"/>
          <w:sz w:val="28"/>
          <w:szCs w:val="28"/>
        </w:rPr>
        <w:t>DMAS will notify you of the date, time, and location of the scheduled hearing</w:t>
      </w:r>
      <w:r w:rsidR="00F106A5" w:rsidRPr="00337075">
        <w:rPr>
          <w:rFonts w:ascii="Arial" w:eastAsia="Times New Roman" w:hAnsi="Arial" w:cs="Arial"/>
          <w:sz w:val="28"/>
          <w:szCs w:val="28"/>
        </w:rPr>
        <w:t xml:space="preserve"> if you qualify for one</w:t>
      </w:r>
      <w:r w:rsidRPr="00337075">
        <w:rPr>
          <w:rFonts w:ascii="Arial" w:eastAsia="Times New Roman" w:hAnsi="Arial" w:cs="Arial"/>
          <w:sz w:val="28"/>
          <w:szCs w:val="28"/>
        </w:rPr>
        <w:t xml:space="preserve">.  </w:t>
      </w:r>
      <w:r w:rsidR="008C13DD" w:rsidRPr="00337075">
        <w:rPr>
          <w:rFonts w:ascii="Arial" w:hAnsi="Arial" w:cs="Arial"/>
          <w:sz w:val="28"/>
          <w:szCs w:val="28"/>
        </w:rPr>
        <w:t xml:space="preserve">A hearing is a meeting between you, someone from our organization, and a DMAS hearing officer. Before the hearing, we will send you a copy of the information that will be used at the hearing. This is called the appeal summary. You also have the right to ask us for a full copy of your file.  </w:t>
      </w:r>
      <w:r w:rsidRPr="00337075">
        <w:rPr>
          <w:rFonts w:ascii="Arial" w:eastAsia="Times New Roman" w:hAnsi="Arial" w:cs="Arial"/>
          <w:sz w:val="28"/>
          <w:szCs w:val="28"/>
        </w:rPr>
        <w:t xml:space="preserve">Most hearings can be </w:t>
      </w:r>
      <w:r w:rsidR="00BA4179" w:rsidRPr="00337075">
        <w:rPr>
          <w:rFonts w:ascii="Arial" w:eastAsia="Times New Roman" w:hAnsi="Arial" w:cs="Arial"/>
          <w:sz w:val="28"/>
          <w:szCs w:val="28"/>
        </w:rPr>
        <w:t xml:space="preserve">conducted </w:t>
      </w:r>
      <w:r w:rsidRPr="00337075">
        <w:rPr>
          <w:rFonts w:ascii="Arial" w:eastAsia="Times New Roman" w:hAnsi="Arial" w:cs="Arial"/>
          <w:sz w:val="28"/>
          <w:szCs w:val="28"/>
        </w:rPr>
        <w:t>by telephone</w:t>
      </w:r>
      <w:r w:rsidR="00D710DC" w:rsidRPr="00337075">
        <w:rPr>
          <w:rFonts w:ascii="Arial" w:eastAsia="Times New Roman" w:hAnsi="Arial" w:cs="Arial"/>
          <w:sz w:val="28"/>
          <w:szCs w:val="28"/>
        </w:rPr>
        <w:t xml:space="preserve">, but you </w:t>
      </w:r>
      <w:r w:rsidR="00C959AF" w:rsidRPr="00337075">
        <w:rPr>
          <w:rFonts w:ascii="Arial" w:eastAsia="Times New Roman" w:hAnsi="Arial" w:cs="Arial"/>
          <w:sz w:val="28"/>
          <w:szCs w:val="28"/>
        </w:rPr>
        <w:t>can ask</w:t>
      </w:r>
      <w:r w:rsidR="00B06D5E" w:rsidRPr="00337075">
        <w:rPr>
          <w:rFonts w:ascii="Arial" w:eastAsia="Times New Roman" w:hAnsi="Arial" w:cs="Arial"/>
          <w:sz w:val="28"/>
          <w:szCs w:val="28"/>
        </w:rPr>
        <w:t xml:space="preserve"> to participate in a </w:t>
      </w:r>
      <w:r w:rsidR="00F106A5" w:rsidRPr="00337075">
        <w:rPr>
          <w:rFonts w:ascii="Arial" w:eastAsia="Times New Roman" w:hAnsi="Arial" w:cs="Arial"/>
          <w:sz w:val="28"/>
          <w:szCs w:val="28"/>
        </w:rPr>
        <w:t>h</w:t>
      </w:r>
      <w:r w:rsidR="00D710DC" w:rsidRPr="00337075">
        <w:rPr>
          <w:rFonts w:ascii="Arial" w:eastAsia="Times New Roman" w:hAnsi="Arial" w:cs="Arial"/>
          <w:sz w:val="28"/>
          <w:szCs w:val="28"/>
        </w:rPr>
        <w:t xml:space="preserve">earing in person.   </w:t>
      </w:r>
    </w:p>
    <w:p w14:paraId="36B540FE" w14:textId="628B2730" w:rsidR="008C13DD" w:rsidRPr="00337075" w:rsidRDefault="008C13DD" w:rsidP="00D710DC">
      <w:pPr>
        <w:widowControl w:val="0"/>
        <w:autoSpaceDE w:val="0"/>
        <w:autoSpaceDN w:val="0"/>
        <w:adjustRightInd w:val="0"/>
        <w:spacing w:line="276" w:lineRule="auto"/>
        <w:rPr>
          <w:rFonts w:ascii="Arial" w:eastAsia="Times New Roman" w:hAnsi="Arial" w:cs="Arial"/>
          <w:sz w:val="28"/>
          <w:szCs w:val="28"/>
        </w:rPr>
      </w:pPr>
    </w:p>
    <w:p w14:paraId="7CF14A54" w14:textId="77777777" w:rsidR="00987792" w:rsidRPr="00337075" w:rsidRDefault="008C13DD" w:rsidP="008C13DD">
      <w:pPr>
        <w:pStyle w:val="Default"/>
        <w:rPr>
          <w:bCs/>
          <w:sz w:val="28"/>
          <w:szCs w:val="28"/>
        </w:rPr>
      </w:pPr>
      <w:r w:rsidRPr="00337075">
        <w:rPr>
          <w:bCs/>
          <w:sz w:val="28"/>
          <w:szCs w:val="28"/>
        </w:rPr>
        <w:t>To get ready for your hearing, you can:</w:t>
      </w:r>
    </w:p>
    <w:p w14:paraId="2318E4E9" w14:textId="218B6D6A" w:rsidR="008C13DD" w:rsidRPr="00337075" w:rsidRDefault="008C13DD" w:rsidP="008C13DD">
      <w:pPr>
        <w:pStyle w:val="Default"/>
        <w:rPr>
          <w:sz w:val="28"/>
          <w:szCs w:val="28"/>
        </w:rPr>
      </w:pPr>
      <w:r w:rsidRPr="00337075">
        <w:rPr>
          <w:bCs/>
          <w:sz w:val="28"/>
          <w:szCs w:val="28"/>
        </w:rPr>
        <w:t xml:space="preserve"> </w:t>
      </w:r>
    </w:p>
    <w:p w14:paraId="4EDAF9D4" w14:textId="77777777" w:rsidR="008C13DD" w:rsidRPr="00337075" w:rsidRDefault="008C13DD" w:rsidP="00B60AB6">
      <w:pPr>
        <w:pStyle w:val="Default"/>
        <w:numPr>
          <w:ilvl w:val="0"/>
          <w:numId w:val="1"/>
        </w:numPr>
        <w:spacing w:after="17"/>
        <w:rPr>
          <w:sz w:val="28"/>
          <w:szCs w:val="28"/>
        </w:rPr>
      </w:pPr>
      <w:r w:rsidRPr="00337075">
        <w:rPr>
          <w:sz w:val="28"/>
          <w:szCs w:val="28"/>
        </w:rPr>
        <w:t xml:space="preserve">Review the appeal summary before the hearing. </w:t>
      </w:r>
    </w:p>
    <w:p w14:paraId="45753DA7" w14:textId="77777777" w:rsidR="008C13DD" w:rsidRPr="00337075" w:rsidRDefault="008C13DD" w:rsidP="00B60AB6">
      <w:pPr>
        <w:pStyle w:val="Default"/>
        <w:numPr>
          <w:ilvl w:val="0"/>
          <w:numId w:val="1"/>
        </w:numPr>
        <w:spacing w:after="17"/>
        <w:rPr>
          <w:sz w:val="28"/>
          <w:szCs w:val="28"/>
        </w:rPr>
      </w:pPr>
      <w:r w:rsidRPr="00337075">
        <w:rPr>
          <w:sz w:val="28"/>
          <w:szCs w:val="28"/>
        </w:rPr>
        <w:t xml:space="preserve">Bring someone with you to the hearing, like a friend, relative, lawyer, or come alone. </w:t>
      </w:r>
    </w:p>
    <w:p w14:paraId="40410C80" w14:textId="01F37229" w:rsidR="008C13DD" w:rsidRPr="00337075" w:rsidRDefault="008C13DD" w:rsidP="00B60AB6">
      <w:pPr>
        <w:pStyle w:val="Default"/>
        <w:numPr>
          <w:ilvl w:val="0"/>
          <w:numId w:val="1"/>
        </w:numPr>
        <w:spacing w:after="17"/>
        <w:rPr>
          <w:sz w:val="28"/>
          <w:szCs w:val="28"/>
        </w:rPr>
      </w:pPr>
      <w:r w:rsidRPr="00337075">
        <w:rPr>
          <w:sz w:val="28"/>
          <w:szCs w:val="28"/>
        </w:rPr>
        <w:t xml:space="preserve">Bring information or witnesses to </w:t>
      </w:r>
      <w:r w:rsidR="00777B38" w:rsidRPr="00337075">
        <w:rPr>
          <w:sz w:val="28"/>
          <w:szCs w:val="28"/>
        </w:rPr>
        <w:t xml:space="preserve">the hearing to </w:t>
      </w:r>
      <w:r w:rsidRPr="00337075">
        <w:rPr>
          <w:sz w:val="28"/>
          <w:szCs w:val="28"/>
        </w:rPr>
        <w:t xml:space="preserve">show why you think we made a mistake. </w:t>
      </w:r>
    </w:p>
    <w:p w14:paraId="6BB80EFC" w14:textId="77777777" w:rsidR="003C5588" w:rsidRPr="00337075" w:rsidRDefault="003C5588" w:rsidP="00E42459">
      <w:pPr>
        <w:spacing w:line="276" w:lineRule="auto"/>
        <w:rPr>
          <w:rFonts w:ascii="Arial" w:hAnsi="Arial" w:cs="Arial"/>
          <w:sz w:val="28"/>
          <w:szCs w:val="28"/>
        </w:rPr>
      </w:pPr>
    </w:p>
    <w:p w14:paraId="22880811" w14:textId="3DCB114D" w:rsidR="00656819" w:rsidRPr="00337075" w:rsidRDefault="00656819" w:rsidP="00405498">
      <w:pPr>
        <w:pStyle w:val="Heading2"/>
      </w:pPr>
      <w:r w:rsidRPr="00337075">
        <w:t xml:space="preserve">Help from an Advocate </w:t>
      </w:r>
    </w:p>
    <w:p w14:paraId="3F476ADD" w14:textId="77777777" w:rsidR="001D669D" w:rsidRDefault="00306B35" w:rsidP="00656819">
      <w:pPr>
        <w:spacing w:line="276" w:lineRule="auto"/>
        <w:rPr>
          <w:rFonts w:ascii="Arial" w:hAnsi="Arial" w:cs="Arial"/>
          <w:sz w:val="28"/>
          <w:szCs w:val="28"/>
        </w:rPr>
      </w:pPr>
      <w:r w:rsidRPr="00337075">
        <w:rPr>
          <w:rFonts w:ascii="Arial" w:hAnsi="Arial" w:cs="Arial"/>
          <w:sz w:val="28"/>
          <w:szCs w:val="28"/>
        </w:rPr>
        <w:t>You can get</w:t>
      </w:r>
      <w:r w:rsidR="00847010" w:rsidRPr="00337075">
        <w:rPr>
          <w:rFonts w:ascii="Arial" w:hAnsi="Arial" w:cs="Arial"/>
          <w:sz w:val="28"/>
          <w:szCs w:val="28"/>
        </w:rPr>
        <w:t xml:space="preserve"> help with your appeal </w:t>
      </w:r>
      <w:r w:rsidR="00987792" w:rsidRPr="00337075">
        <w:rPr>
          <w:rFonts w:ascii="Arial" w:hAnsi="Arial" w:cs="Arial"/>
          <w:sz w:val="28"/>
          <w:szCs w:val="28"/>
        </w:rPr>
        <w:t>t</w:t>
      </w:r>
      <w:r w:rsidR="00847010" w:rsidRPr="00337075">
        <w:rPr>
          <w:rFonts w:ascii="Arial" w:hAnsi="Arial" w:cs="Arial"/>
          <w:sz w:val="28"/>
          <w:szCs w:val="28"/>
        </w:rPr>
        <w:t xml:space="preserve">hrough the Office of the State Long-Term Care Ombudsman, Department for Aging &amp; Rehabilitative Services.  If you would like to speak to an independent advocate with that office, please call </w:t>
      </w:r>
    </w:p>
    <w:p w14:paraId="5EFF42A7" w14:textId="76809E57" w:rsidR="00847010" w:rsidRPr="00337075" w:rsidRDefault="00847010" w:rsidP="00656819">
      <w:pPr>
        <w:spacing w:line="276" w:lineRule="auto"/>
        <w:rPr>
          <w:rFonts w:ascii="Arial" w:hAnsi="Arial" w:cs="Arial"/>
          <w:b/>
          <w:i/>
          <w:sz w:val="28"/>
          <w:szCs w:val="28"/>
        </w:rPr>
      </w:pPr>
      <w:r w:rsidRPr="00337075">
        <w:rPr>
          <w:rFonts w:ascii="Arial" w:hAnsi="Arial" w:cs="Arial"/>
          <w:sz w:val="28"/>
          <w:szCs w:val="28"/>
        </w:rPr>
        <w:t>1-800-552-5019 or TTY toll-free 1-800-464-9950.</w:t>
      </w:r>
    </w:p>
    <w:p w14:paraId="76F273D1" w14:textId="77777777" w:rsidR="00352459" w:rsidRPr="00337075" w:rsidRDefault="00352459" w:rsidP="00656819">
      <w:pPr>
        <w:spacing w:line="276" w:lineRule="auto"/>
        <w:rPr>
          <w:rFonts w:ascii="Arial" w:hAnsi="Arial" w:cs="Arial"/>
          <w:sz w:val="28"/>
          <w:szCs w:val="28"/>
        </w:rPr>
      </w:pPr>
    </w:p>
    <w:p w14:paraId="09471B4B" w14:textId="77777777" w:rsidR="00E42459" w:rsidRPr="00337075" w:rsidRDefault="00E42459" w:rsidP="00E42459">
      <w:pPr>
        <w:spacing w:line="276" w:lineRule="auto"/>
        <w:rPr>
          <w:rFonts w:ascii="Arial" w:hAnsi="Arial" w:cs="Arial"/>
          <w:b/>
          <w:i/>
          <w:sz w:val="28"/>
          <w:szCs w:val="28"/>
        </w:rPr>
      </w:pPr>
      <w:r w:rsidRPr="00337075">
        <w:rPr>
          <w:rFonts w:ascii="Arial" w:hAnsi="Arial" w:cs="Arial"/>
          <w:b/>
          <w:i/>
          <w:sz w:val="28"/>
          <w:szCs w:val="28"/>
        </w:rPr>
        <w:t>Additional information on this process is available in your Member Handbook available on our website at</w:t>
      </w:r>
      <w:r w:rsidRPr="00337075">
        <w:rPr>
          <w:rFonts w:ascii="Arial" w:hAnsi="Arial" w:cs="Arial"/>
          <w:b/>
          <w:sz w:val="28"/>
          <w:szCs w:val="28"/>
        </w:rPr>
        <w:t xml:space="preserve"> </w:t>
      </w:r>
      <w:r w:rsidRPr="00337075">
        <w:rPr>
          <w:rFonts w:ascii="Arial" w:hAnsi="Arial" w:cs="Arial"/>
          <w:b/>
          <w:sz w:val="28"/>
          <w:szCs w:val="28"/>
          <w:highlight w:val="yellow"/>
        </w:rPr>
        <w:t>(health plan should insert URL to member handbook).</w:t>
      </w:r>
    </w:p>
    <w:p w14:paraId="07EECF76" w14:textId="77777777" w:rsidR="006053EB" w:rsidRPr="00337075" w:rsidRDefault="006053EB">
      <w:pPr>
        <w:rPr>
          <w:rFonts w:ascii="Arial" w:hAnsi="Arial" w:cs="Arial"/>
          <w:sz w:val="28"/>
          <w:szCs w:val="28"/>
        </w:rPr>
      </w:pPr>
    </w:p>
    <w:sectPr w:rsidR="006053EB" w:rsidRPr="00337075" w:rsidSect="00D07E80">
      <w:footerReference w:type="default" r:id="rId13"/>
      <w:pgSz w:w="12240" w:h="15840"/>
      <w:pgMar w:top="990" w:right="144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D7F5" w14:textId="77777777" w:rsidR="00ED6339" w:rsidRDefault="00ED6339">
      <w:r>
        <w:separator/>
      </w:r>
    </w:p>
  </w:endnote>
  <w:endnote w:type="continuationSeparator" w:id="0">
    <w:p w14:paraId="3C697377" w14:textId="77777777" w:rsidR="00ED6339" w:rsidRDefault="00ED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BB0" w14:textId="77777777" w:rsidR="002A293B" w:rsidRPr="002A293B" w:rsidRDefault="00000000">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227B" w14:textId="77777777" w:rsidR="00ED6339" w:rsidRDefault="00ED6339">
      <w:r>
        <w:separator/>
      </w:r>
    </w:p>
  </w:footnote>
  <w:footnote w:type="continuationSeparator" w:id="0">
    <w:p w14:paraId="2BD7C05A" w14:textId="77777777" w:rsidR="00ED6339" w:rsidRDefault="00ED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60676"/>
    <w:multiLevelType w:val="hybridMultilevel"/>
    <w:tmpl w:val="114AC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17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5f3e6ffd-ca78-4dc7-8755-dd5ed3386162"/>
  </w:docVars>
  <w:rsids>
    <w:rsidRoot w:val="00E42459"/>
    <w:rsid w:val="00015F73"/>
    <w:rsid w:val="00053EB8"/>
    <w:rsid w:val="00064A82"/>
    <w:rsid w:val="00087498"/>
    <w:rsid w:val="0009408F"/>
    <w:rsid w:val="000A3964"/>
    <w:rsid w:val="000A7B15"/>
    <w:rsid w:val="000D1EAF"/>
    <w:rsid w:val="0010230C"/>
    <w:rsid w:val="0014740B"/>
    <w:rsid w:val="001475F4"/>
    <w:rsid w:val="001A48C2"/>
    <w:rsid w:val="001D669D"/>
    <w:rsid w:val="001E2555"/>
    <w:rsid w:val="002362CE"/>
    <w:rsid w:val="00297C76"/>
    <w:rsid w:val="002A09B7"/>
    <w:rsid w:val="002B7D7F"/>
    <w:rsid w:val="002D3DAD"/>
    <w:rsid w:val="002F20A2"/>
    <w:rsid w:val="00306B35"/>
    <w:rsid w:val="00337075"/>
    <w:rsid w:val="00344FB9"/>
    <w:rsid w:val="00352459"/>
    <w:rsid w:val="0035651E"/>
    <w:rsid w:val="00360C6E"/>
    <w:rsid w:val="003625DF"/>
    <w:rsid w:val="003821D5"/>
    <w:rsid w:val="00397906"/>
    <w:rsid w:val="003C23DC"/>
    <w:rsid w:val="003C5588"/>
    <w:rsid w:val="003E3AAF"/>
    <w:rsid w:val="003F7888"/>
    <w:rsid w:val="00405498"/>
    <w:rsid w:val="004063F5"/>
    <w:rsid w:val="00411A5E"/>
    <w:rsid w:val="00413C91"/>
    <w:rsid w:val="00437245"/>
    <w:rsid w:val="00446EEE"/>
    <w:rsid w:val="00481DDB"/>
    <w:rsid w:val="004B0B90"/>
    <w:rsid w:val="004B59BD"/>
    <w:rsid w:val="004E5ED5"/>
    <w:rsid w:val="00556713"/>
    <w:rsid w:val="005A0046"/>
    <w:rsid w:val="005A7EBC"/>
    <w:rsid w:val="005D1826"/>
    <w:rsid w:val="005E7571"/>
    <w:rsid w:val="006053EB"/>
    <w:rsid w:val="00615728"/>
    <w:rsid w:val="0062564B"/>
    <w:rsid w:val="00655E2C"/>
    <w:rsid w:val="00656819"/>
    <w:rsid w:val="006C1CB7"/>
    <w:rsid w:val="006F4289"/>
    <w:rsid w:val="00756D1B"/>
    <w:rsid w:val="00777B38"/>
    <w:rsid w:val="007A75D0"/>
    <w:rsid w:val="007C34D3"/>
    <w:rsid w:val="007D4030"/>
    <w:rsid w:val="008004F5"/>
    <w:rsid w:val="00812217"/>
    <w:rsid w:val="00813565"/>
    <w:rsid w:val="00835264"/>
    <w:rsid w:val="0084485C"/>
    <w:rsid w:val="00847010"/>
    <w:rsid w:val="008528D2"/>
    <w:rsid w:val="00865A10"/>
    <w:rsid w:val="008670A9"/>
    <w:rsid w:val="00871B3D"/>
    <w:rsid w:val="00874E8E"/>
    <w:rsid w:val="008C13DD"/>
    <w:rsid w:val="008E46D9"/>
    <w:rsid w:val="008F7C3B"/>
    <w:rsid w:val="00987792"/>
    <w:rsid w:val="009A13BB"/>
    <w:rsid w:val="009C0A96"/>
    <w:rsid w:val="009C7FFD"/>
    <w:rsid w:val="00A229A2"/>
    <w:rsid w:val="00A62446"/>
    <w:rsid w:val="00AE077B"/>
    <w:rsid w:val="00AE25C5"/>
    <w:rsid w:val="00AF24F7"/>
    <w:rsid w:val="00B06D5E"/>
    <w:rsid w:val="00B20825"/>
    <w:rsid w:val="00B21367"/>
    <w:rsid w:val="00B60AB6"/>
    <w:rsid w:val="00BA4179"/>
    <w:rsid w:val="00BB28E3"/>
    <w:rsid w:val="00BB3FB1"/>
    <w:rsid w:val="00BC631D"/>
    <w:rsid w:val="00BF3CB1"/>
    <w:rsid w:val="00C162A2"/>
    <w:rsid w:val="00C36476"/>
    <w:rsid w:val="00C75A44"/>
    <w:rsid w:val="00C959AF"/>
    <w:rsid w:val="00CF208B"/>
    <w:rsid w:val="00CF5C69"/>
    <w:rsid w:val="00D07E80"/>
    <w:rsid w:val="00D37658"/>
    <w:rsid w:val="00D710DC"/>
    <w:rsid w:val="00E42459"/>
    <w:rsid w:val="00E635D4"/>
    <w:rsid w:val="00EB32EB"/>
    <w:rsid w:val="00EB4C4F"/>
    <w:rsid w:val="00ED6339"/>
    <w:rsid w:val="00F106A5"/>
    <w:rsid w:val="00F26EB1"/>
    <w:rsid w:val="00FA704E"/>
    <w:rsid w:val="00FD1FAC"/>
    <w:rsid w:val="00FD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39B7"/>
  <w15:chartTrackingRefBased/>
  <w15:docId w15:val="{197CA59A-3D53-43C7-81F3-9131897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5498"/>
    <w:pPr>
      <w:keepNext/>
      <w:spacing w:before="240" w:after="60"/>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uiPriority w:val="9"/>
    <w:unhideWhenUsed/>
    <w:qFormat/>
    <w:rsid w:val="00405498"/>
    <w:pPr>
      <w:keepNext/>
      <w:keepLines/>
      <w:spacing w:before="40"/>
      <w:outlineLvl w:val="1"/>
    </w:pPr>
    <w:rPr>
      <w:rFonts w:ascii="Arial" w:eastAsiaTheme="majorEastAsia" w:hAnsi="Arial" w:cstheme="majorBidi"/>
      <w:b/>
      <w:i/>
      <w:sz w:val="28"/>
      <w:szCs w:val="26"/>
    </w:rPr>
  </w:style>
  <w:style w:type="paragraph" w:styleId="Heading3">
    <w:name w:val="heading 3"/>
    <w:basedOn w:val="Normal"/>
    <w:next w:val="Normal"/>
    <w:link w:val="Heading3Char"/>
    <w:uiPriority w:val="9"/>
    <w:unhideWhenUsed/>
    <w:qFormat/>
    <w:rsid w:val="00405498"/>
    <w:pPr>
      <w:keepNext/>
      <w:keepLines/>
      <w:spacing w:before="40"/>
      <w:outlineLvl w:val="2"/>
    </w:pPr>
    <w:rPr>
      <w:rFonts w:ascii="Arial" w:eastAsiaTheme="majorEastAsia" w:hAnsi="Arial" w:cstheme="majorBidi"/>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459"/>
    <w:pPr>
      <w:tabs>
        <w:tab w:val="center" w:pos="4680"/>
        <w:tab w:val="right" w:pos="9360"/>
      </w:tabs>
    </w:pPr>
  </w:style>
  <w:style w:type="character" w:customStyle="1" w:styleId="FooterChar">
    <w:name w:val="Footer Char"/>
    <w:basedOn w:val="DefaultParagraphFont"/>
    <w:link w:val="Footer"/>
    <w:uiPriority w:val="99"/>
    <w:rsid w:val="00E42459"/>
  </w:style>
  <w:style w:type="character" w:customStyle="1" w:styleId="Heading1Char">
    <w:name w:val="Heading 1 Char"/>
    <w:basedOn w:val="DefaultParagraphFont"/>
    <w:link w:val="Heading1"/>
    <w:rsid w:val="00405498"/>
    <w:rPr>
      <w:rFonts w:ascii="Arial" w:eastAsia="Times New Roman" w:hAnsi="Arial" w:cs="Times New Roman"/>
      <w:b/>
      <w:bCs/>
      <w:kern w:val="32"/>
      <w:sz w:val="32"/>
      <w:szCs w:val="32"/>
    </w:rPr>
  </w:style>
  <w:style w:type="paragraph" w:customStyle="1" w:styleId="Default">
    <w:name w:val="Default"/>
    <w:rsid w:val="00E42459"/>
    <w:pPr>
      <w:autoSpaceDE w:val="0"/>
      <w:autoSpaceDN w:val="0"/>
      <w:adjustRightInd w:val="0"/>
    </w:pPr>
    <w:rPr>
      <w:rFonts w:ascii="Arial" w:eastAsia="Times New Roman" w:hAnsi="Arial" w:cs="Arial"/>
      <w:color w:val="000000"/>
      <w:szCs w:val="24"/>
    </w:rPr>
  </w:style>
  <w:style w:type="paragraph" w:styleId="BalloonText">
    <w:name w:val="Balloon Text"/>
    <w:basedOn w:val="Normal"/>
    <w:link w:val="BalloonTextChar"/>
    <w:uiPriority w:val="99"/>
    <w:semiHidden/>
    <w:unhideWhenUsed/>
    <w:rsid w:val="00556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13"/>
    <w:rPr>
      <w:rFonts w:ascii="Segoe UI" w:hAnsi="Segoe UI" w:cs="Segoe UI"/>
      <w:sz w:val="18"/>
      <w:szCs w:val="18"/>
    </w:rPr>
  </w:style>
  <w:style w:type="character" w:styleId="CommentReference">
    <w:name w:val="annotation reference"/>
    <w:basedOn w:val="DefaultParagraphFont"/>
    <w:uiPriority w:val="99"/>
    <w:semiHidden/>
    <w:unhideWhenUsed/>
    <w:rsid w:val="00D37658"/>
    <w:rPr>
      <w:sz w:val="16"/>
      <w:szCs w:val="16"/>
    </w:rPr>
  </w:style>
  <w:style w:type="paragraph" w:styleId="CommentText">
    <w:name w:val="annotation text"/>
    <w:basedOn w:val="Normal"/>
    <w:link w:val="CommentTextChar"/>
    <w:uiPriority w:val="99"/>
    <w:semiHidden/>
    <w:unhideWhenUsed/>
    <w:rsid w:val="00D37658"/>
    <w:rPr>
      <w:sz w:val="20"/>
      <w:szCs w:val="20"/>
    </w:rPr>
  </w:style>
  <w:style w:type="character" w:customStyle="1" w:styleId="CommentTextChar">
    <w:name w:val="Comment Text Char"/>
    <w:basedOn w:val="DefaultParagraphFont"/>
    <w:link w:val="CommentText"/>
    <w:uiPriority w:val="99"/>
    <w:semiHidden/>
    <w:rsid w:val="00D37658"/>
    <w:rPr>
      <w:sz w:val="20"/>
      <w:szCs w:val="20"/>
    </w:rPr>
  </w:style>
  <w:style w:type="paragraph" w:styleId="CommentSubject">
    <w:name w:val="annotation subject"/>
    <w:basedOn w:val="CommentText"/>
    <w:next w:val="CommentText"/>
    <w:link w:val="CommentSubjectChar"/>
    <w:uiPriority w:val="99"/>
    <w:semiHidden/>
    <w:unhideWhenUsed/>
    <w:rsid w:val="00D37658"/>
    <w:rPr>
      <w:b/>
      <w:bCs/>
    </w:rPr>
  </w:style>
  <w:style w:type="character" w:customStyle="1" w:styleId="CommentSubjectChar">
    <w:name w:val="Comment Subject Char"/>
    <w:basedOn w:val="CommentTextChar"/>
    <w:link w:val="CommentSubject"/>
    <w:uiPriority w:val="99"/>
    <w:semiHidden/>
    <w:rsid w:val="00D37658"/>
    <w:rPr>
      <w:b/>
      <w:bCs/>
      <w:sz w:val="20"/>
      <w:szCs w:val="20"/>
    </w:rPr>
  </w:style>
  <w:style w:type="character" w:styleId="Hyperlink">
    <w:name w:val="Hyperlink"/>
    <w:basedOn w:val="DefaultParagraphFont"/>
    <w:uiPriority w:val="99"/>
    <w:unhideWhenUsed/>
    <w:rsid w:val="008E46D9"/>
    <w:rPr>
      <w:color w:val="0000FF" w:themeColor="hyperlink"/>
      <w:u w:val="single"/>
    </w:rPr>
  </w:style>
  <w:style w:type="character" w:customStyle="1" w:styleId="Heading2Char">
    <w:name w:val="Heading 2 Char"/>
    <w:basedOn w:val="DefaultParagraphFont"/>
    <w:link w:val="Heading2"/>
    <w:uiPriority w:val="9"/>
    <w:rsid w:val="00405498"/>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405498"/>
    <w:rPr>
      <w:rFonts w:ascii="Arial" w:eastAsiaTheme="majorEastAsia" w:hAnsi="Arial" w:cstheme="majorBidi"/>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mas.virginia.gov/appe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b48b505-5e12-4b48-b0be-42dd726a0020">ETEZTDN35MPX-1934633127-80</_dlc_DocId>
    <_dlc_DocIdUrl xmlns="9b48b505-5e12-4b48-b0be-42dd726a0020">
      <Url>https://covgov.sharepoint.com/sites/dmas/Medallion-4.0/_layouts/15/DocIdRedir.aspx?ID=ETEZTDN35MPX-1934633127-80</Url>
      <Description>ETEZTDN35MPX-1934633127-80</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26AFE6EBDF1B4E8FF9B16E657EDFE6" ma:contentTypeVersion="3" ma:contentTypeDescription="Create a new document." ma:contentTypeScope="" ma:versionID="2018406995b2073c351ba2c4e2b2e753">
  <xsd:schema xmlns:xsd="http://www.w3.org/2001/XMLSchema" xmlns:xs="http://www.w3.org/2001/XMLSchema" xmlns:p="http://schemas.microsoft.com/office/2006/metadata/properties" xmlns:ns2="9b48b505-5e12-4b48-b0be-42dd726a0020" xmlns:ns3="e60dd39c-54c5-47a7-b880-d0a08cc5408e" targetNamespace="http://schemas.microsoft.com/office/2006/metadata/properties" ma:root="true" ma:fieldsID="2a4313bc9fcf32a01233899e74340a38" ns2:_="" ns3:_="">
    <xsd:import namespace="9b48b505-5e12-4b48-b0be-42dd726a0020"/>
    <xsd:import namespace="e60dd39c-54c5-47a7-b880-d0a08cc540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b505-5e12-4b48-b0be-42dd726a00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0dd39c-54c5-47a7-b880-d0a08cc540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EA39D-936D-456F-947C-AC916774CF78}">
  <ds:schemaRefs>
    <ds:schemaRef ds:uri="http://schemas.openxmlformats.org/officeDocument/2006/bibliography"/>
  </ds:schemaRefs>
</ds:datastoreItem>
</file>

<file path=customXml/itemProps2.xml><?xml version="1.0" encoding="utf-8"?>
<ds:datastoreItem xmlns:ds="http://schemas.openxmlformats.org/officeDocument/2006/customXml" ds:itemID="{828C5AE4-FAC0-4751-B2EB-4E7473EB5967}">
  <ds:schemaRefs>
    <ds:schemaRef ds:uri="http://schemas.microsoft.com/office/2006/metadata/properties"/>
    <ds:schemaRef ds:uri="http://schemas.microsoft.com/office/infopath/2007/PartnerControls"/>
    <ds:schemaRef ds:uri="9b48b505-5e12-4b48-b0be-42dd726a0020"/>
  </ds:schemaRefs>
</ds:datastoreItem>
</file>

<file path=customXml/itemProps3.xml><?xml version="1.0" encoding="utf-8"?>
<ds:datastoreItem xmlns:ds="http://schemas.openxmlformats.org/officeDocument/2006/customXml" ds:itemID="{18665239-59BF-4CC7-B908-8D6BAB3C5E00}">
  <ds:schemaRefs>
    <ds:schemaRef ds:uri="http://schemas.microsoft.com/sharepoint/v3/contenttype/forms"/>
  </ds:schemaRefs>
</ds:datastoreItem>
</file>

<file path=customXml/itemProps4.xml><?xml version="1.0" encoding="utf-8"?>
<ds:datastoreItem xmlns:ds="http://schemas.openxmlformats.org/officeDocument/2006/customXml" ds:itemID="{CBAFEBCB-A817-4D76-85F8-7570F3D48713}">
  <ds:schemaRefs>
    <ds:schemaRef ds:uri="http://schemas.microsoft.com/sharepoint/events"/>
  </ds:schemaRefs>
</ds:datastoreItem>
</file>

<file path=customXml/itemProps5.xml><?xml version="1.0" encoding="utf-8"?>
<ds:datastoreItem xmlns:ds="http://schemas.openxmlformats.org/officeDocument/2006/customXml" ds:itemID="{8800028D-D07A-4C53-8E1F-7710399B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b505-5e12-4b48-b0be-42dd726a0020"/>
    <ds:schemaRef ds:uri="e60dd39c-54c5-47a7-b880-d0a08cc54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Davis</dc:creator>
  <cp:keywords/>
  <dc:description/>
  <cp:lastModifiedBy>Hill, Katie (DMAS)</cp:lastModifiedBy>
  <cp:revision>3</cp:revision>
  <cp:lastPrinted>2017-12-07T14:40:00Z</cp:lastPrinted>
  <dcterms:created xsi:type="dcterms:W3CDTF">2023-08-31T18:40:00Z</dcterms:created>
  <dcterms:modified xsi:type="dcterms:W3CDTF">2023-08-31T18:41:00Z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0x0101008426AFE6EBDF1B4E8FF9B16E657EDFE6</vt:lpwstr>
  </property>
  <property fmtid="{D5CDD505-2E9C-101B-9397-08002B2CF9AE}" pid="3" name="_dlc_DocIdItemGuid">
    <vt:lpwstr>48e06e82-d52b-425b-adbc-a0e3fc54c1ac</vt:lpwstr>
  </property>
</Properties>
</file>